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2F409" w14:textId="77777777" w:rsidR="00B25F32" w:rsidRDefault="0076514B">
      <w:pPr>
        <w:pStyle w:val="ab"/>
        <w:ind w:left="5664"/>
        <w:jc w:val="both"/>
        <w:rPr>
          <w:rFonts w:ascii="Times New Roman" w:eastAsia="Times New Roman" w:hAnsi="Times New Roman" w:cs="Times New Roman"/>
          <w:b/>
          <w:bCs/>
          <w:sz w:val="24"/>
          <w:szCs w:val="24"/>
          <w:lang w:eastAsia="uk-UA"/>
        </w:rPr>
      </w:pPr>
      <w:r>
        <w:rPr>
          <w:rFonts w:ascii="Times New Roman" w:eastAsia="Times New Roman" w:hAnsi="Times New Roman" w:cs="Times New Roman"/>
          <w:b/>
          <w:bCs/>
          <w:sz w:val="24"/>
          <w:szCs w:val="24"/>
          <w:lang w:eastAsia="uk-UA"/>
        </w:rPr>
        <w:t xml:space="preserve">Додаток №1 </w:t>
      </w:r>
    </w:p>
    <w:p w14:paraId="64F8F8C0" w14:textId="77777777" w:rsidR="00B25F32" w:rsidRDefault="0076514B">
      <w:pPr>
        <w:pStyle w:val="ab"/>
        <w:ind w:left="5664"/>
        <w:jc w:val="both"/>
        <w:rPr>
          <w:rFonts w:ascii="Times New Roman" w:eastAsia="Times New Roman" w:hAnsi="Times New Roman" w:cs="Times New Roman"/>
          <w:sz w:val="24"/>
          <w:szCs w:val="24"/>
          <w:lang w:eastAsia="uk-UA"/>
        </w:rPr>
      </w:pPr>
      <w:r>
        <w:rPr>
          <w:rFonts w:ascii="Times New Roman" w:eastAsia="Times New Roman" w:hAnsi="Times New Roman" w:cs="Times New Roman"/>
          <w:bCs/>
          <w:sz w:val="24"/>
          <w:szCs w:val="24"/>
          <w:lang w:eastAsia="uk-UA"/>
        </w:rPr>
        <w:t>до рішенням Бучанської міської ради</w:t>
      </w:r>
      <w:r>
        <w:rPr>
          <w:rFonts w:ascii="Times New Roman" w:eastAsia="Times New Roman" w:hAnsi="Times New Roman" w:cs="Times New Roman"/>
          <w:sz w:val="24"/>
          <w:szCs w:val="24"/>
          <w:lang w:eastAsia="uk-UA"/>
        </w:rPr>
        <w:t xml:space="preserve"> </w:t>
      </w:r>
    </w:p>
    <w:p w14:paraId="3E6BC4C7" w14:textId="788A8B69" w:rsidR="00B25F32" w:rsidRDefault="0076514B">
      <w:pPr>
        <w:pStyle w:val="ab"/>
        <w:ind w:left="5664"/>
        <w:jc w:val="both"/>
      </w:pPr>
      <w:r>
        <w:rPr>
          <w:rFonts w:ascii="Times New Roman" w:eastAsia="Times New Roman" w:hAnsi="Times New Roman" w:cs="Times New Roman"/>
          <w:bCs/>
          <w:sz w:val="24"/>
          <w:szCs w:val="24"/>
          <w:lang w:eastAsia="uk-UA"/>
        </w:rPr>
        <w:t xml:space="preserve">від </w:t>
      </w:r>
      <w:r w:rsidR="004F696A">
        <w:rPr>
          <w:rFonts w:ascii="Times New Roman" w:eastAsia="Times New Roman" w:hAnsi="Times New Roman" w:cs="Times New Roman"/>
          <w:bCs/>
          <w:sz w:val="24"/>
          <w:szCs w:val="24"/>
          <w:lang w:eastAsia="uk-UA"/>
        </w:rPr>
        <w:t>0</w:t>
      </w:r>
      <w:r>
        <w:rPr>
          <w:rFonts w:ascii="Times New Roman" w:eastAsia="Times New Roman" w:hAnsi="Times New Roman" w:cs="Times New Roman"/>
          <w:bCs/>
          <w:sz w:val="24"/>
          <w:szCs w:val="24"/>
          <w:lang w:eastAsia="uk-UA"/>
        </w:rPr>
        <w:t xml:space="preserve">5 </w:t>
      </w:r>
      <w:r w:rsidR="004F696A">
        <w:rPr>
          <w:rFonts w:ascii="Times New Roman" w:eastAsia="Times New Roman" w:hAnsi="Times New Roman" w:cs="Times New Roman"/>
          <w:bCs/>
          <w:sz w:val="24"/>
          <w:szCs w:val="24"/>
          <w:lang w:eastAsia="uk-UA"/>
        </w:rPr>
        <w:t>серпня</w:t>
      </w:r>
      <w:r>
        <w:rPr>
          <w:rFonts w:ascii="Times New Roman" w:eastAsia="Times New Roman" w:hAnsi="Times New Roman" w:cs="Times New Roman"/>
          <w:bCs/>
          <w:sz w:val="24"/>
          <w:szCs w:val="24"/>
          <w:lang w:eastAsia="uk-UA"/>
        </w:rPr>
        <w:t xml:space="preserve"> 202</w:t>
      </w:r>
      <w:r w:rsidR="004F696A">
        <w:rPr>
          <w:rFonts w:ascii="Times New Roman" w:eastAsia="Times New Roman" w:hAnsi="Times New Roman" w:cs="Times New Roman"/>
          <w:bCs/>
          <w:sz w:val="24"/>
          <w:szCs w:val="24"/>
          <w:lang w:eastAsia="uk-UA"/>
        </w:rPr>
        <w:t>2</w:t>
      </w:r>
      <w:r>
        <w:rPr>
          <w:rFonts w:ascii="Times New Roman" w:eastAsia="Times New Roman" w:hAnsi="Times New Roman" w:cs="Times New Roman"/>
          <w:bCs/>
          <w:sz w:val="24"/>
          <w:szCs w:val="24"/>
          <w:lang w:eastAsia="uk-UA"/>
        </w:rPr>
        <w:t>р. за №</w:t>
      </w:r>
      <w:r w:rsidR="00C738D9">
        <w:rPr>
          <w:rFonts w:ascii="Times New Roman" w:eastAsia="Times New Roman" w:hAnsi="Times New Roman" w:cs="Times New Roman"/>
          <w:bCs/>
          <w:sz w:val="24"/>
          <w:szCs w:val="24"/>
          <w:lang w:eastAsia="uk-UA"/>
        </w:rPr>
        <w:t>3095</w:t>
      </w:r>
      <w:r>
        <w:rPr>
          <w:rFonts w:ascii="Times New Roman" w:eastAsia="Times New Roman" w:hAnsi="Times New Roman" w:cs="Times New Roman"/>
          <w:bCs/>
          <w:sz w:val="24"/>
          <w:szCs w:val="24"/>
          <w:lang w:eastAsia="uk-UA"/>
        </w:rPr>
        <w:t>-</w:t>
      </w:r>
      <w:r w:rsidR="004F696A">
        <w:rPr>
          <w:rFonts w:ascii="Times New Roman" w:eastAsia="Times New Roman" w:hAnsi="Times New Roman" w:cs="Times New Roman"/>
          <w:bCs/>
          <w:sz w:val="24"/>
          <w:szCs w:val="24"/>
          <w:lang w:eastAsia="uk-UA"/>
        </w:rPr>
        <w:t>32</w:t>
      </w:r>
      <w:r>
        <w:rPr>
          <w:rFonts w:ascii="Times New Roman" w:eastAsia="Times New Roman" w:hAnsi="Times New Roman" w:cs="Times New Roman"/>
          <w:bCs/>
          <w:sz w:val="24"/>
          <w:szCs w:val="24"/>
          <w:lang w:eastAsia="uk-UA"/>
        </w:rPr>
        <w:t>-VI</w:t>
      </w:r>
      <w:r w:rsidR="004F696A">
        <w:rPr>
          <w:rFonts w:ascii="Times New Roman" w:eastAsia="Times New Roman" w:hAnsi="Times New Roman" w:cs="Times New Roman"/>
          <w:bCs/>
          <w:sz w:val="24"/>
          <w:szCs w:val="24"/>
          <w:lang w:eastAsia="uk-UA"/>
        </w:rPr>
        <w:t>І</w:t>
      </w:r>
      <w:r>
        <w:rPr>
          <w:rFonts w:ascii="Times New Roman" w:eastAsia="Times New Roman" w:hAnsi="Times New Roman" w:cs="Times New Roman"/>
          <w:bCs/>
          <w:sz w:val="24"/>
          <w:szCs w:val="24"/>
          <w:lang w:eastAsia="uk-UA"/>
        </w:rPr>
        <w:t>I</w:t>
      </w:r>
      <w:r>
        <w:rPr>
          <w:rFonts w:ascii="Times New Roman" w:eastAsia="Times New Roman" w:hAnsi="Times New Roman" w:cs="Times New Roman"/>
          <w:sz w:val="24"/>
          <w:szCs w:val="24"/>
          <w:lang w:eastAsia="uk-UA"/>
        </w:rPr>
        <w:br/>
      </w:r>
    </w:p>
    <w:p w14:paraId="4768D6C4" w14:textId="2CAD87F7" w:rsidR="00B25F32" w:rsidRDefault="00B25F32">
      <w:pPr>
        <w:pStyle w:val="ab"/>
        <w:jc w:val="both"/>
        <w:rPr>
          <w:rFonts w:ascii="Times New Roman" w:hAnsi="Times New Roman" w:cs="Times New Roman"/>
          <w:sz w:val="24"/>
        </w:rPr>
      </w:pPr>
    </w:p>
    <w:p w14:paraId="1845DD2F" w14:textId="4B430E5E" w:rsidR="00286F5D" w:rsidRDefault="00286F5D">
      <w:pPr>
        <w:pStyle w:val="ab"/>
        <w:jc w:val="both"/>
        <w:rPr>
          <w:rFonts w:ascii="Times New Roman" w:hAnsi="Times New Roman" w:cs="Times New Roman"/>
          <w:sz w:val="24"/>
        </w:rPr>
      </w:pPr>
    </w:p>
    <w:p w14:paraId="668B1220" w14:textId="004337A3" w:rsidR="00286F5D" w:rsidRDefault="00286F5D">
      <w:pPr>
        <w:pStyle w:val="ab"/>
        <w:jc w:val="both"/>
        <w:rPr>
          <w:rFonts w:ascii="Times New Roman" w:hAnsi="Times New Roman" w:cs="Times New Roman"/>
          <w:sz w:val="24"/>
        </w:rPr>
      </w:pPr>
    </w:p>
    <w:p w14:paraId="2DBA0BCF" w14:textId="5563C264" w:rsidR="00286F5D" w:rsidRDefault="00286F5D">
      <w:pPr>
        <w:pStyle w:val="ab"/>
        <w:jc w:val="both"/>
        <w:rPr>
          <w:rFonts w:ascii="Times New Roman" w:hAnsi="Times New Roman" w:cs="Times New Roman"/>
          <w:sz w:val="24"/>
        </w:rPr>
      </w:pPr>
    </w:p>
    <w:p w14:paraId="6F255569" w14:textId="064A8A3E" w:rsidR="00286F5D" w:rsidRDefault="00286F5D">
      <w:pPr>
        <w:pStyle w:val="ab"/>
        <w:jc w:val="both"/>
        <w:rPr>
          <w:rFonts w:ascii="Times New Roman" w:hAnsi="Times New Roman" w:cs="Times New Roman"/>
          <w:sz w:val="24"/>
        </w:rPr>
      </w:pPr>
    </w:p>
    <w:p w14:paraId="74A631FB" w14:textId="26D852A3" w:rsidR="00286F5D" w:rsidRDefault="00286F5D">
      <w:pPr>
        <w:pStyle w:val="ab"/>
        <w:jc w:val="both"/>
        <w:rPr>
          <w:rFonts w:ascii="Times New Roman" w:hAnsi="Times New Roman" w:cs="Times New Roman"/>
          <w:sz w:val="24"/>
        </w:rPr>
      </w:pPr>
    </w:p>
    <w:p w14:paraId="53E6F2C8" w14:textId="5DFCCC01" w:rsidR="00286F5D" w:rsidRDefault="00286F5D">
      <w:pPr>
        <w:pStyle w:val="ab"/>
        <w:jc w:val="both"/>
        <w:rPr>
          <w:rFonts w:ascii="Times New Roman" w:hAnsi="Times New Roman" w:cs="Times New Roman"/>
          <w:sz w:val="24"/>
        </w:rPr>
      </w:pPr>
    </w:p>
    <w:p w14:paraId="462B2B0A" w14:textId="011EEEF6" w:rsidR="00286F5D" w:rsidRDefault="00286F5D">
      <w:pPr>
        <w:pStyle w:val="ab"/>
        <w:jc w:val="both"/>
        <w:rPr>
          <w:rFonts w:ascii="Times New Roman" w:hAnsi="Times New Roman" w:cs="Times New Roman"/>
          <w:sz w:val="24"/>
        </w:rPr>
      </w:pPr>
    </w:p>
    <w:p w14:paraId="1AC1FC0E" w14:textId="1EEF70C4" w:rsidR="00286F5D" w:rsidRDefault="00286F5D">
      <w:pPr>
        <w:pStyle w:val="ab"/>
        <w:jc w:val="both"/>
        <w:rPr>
          <w:rFonts w:ascii="Times New Roman" w:hAnsi="Times New Roman" w:cs="Times New Roman"/>
          <w:sz w:val="24"/>
        </w:rPr>
      </w:pPr>
    </w:p>
    <w:p w14:paraId="62C5DFB6" w14:textId="5C243CC5" w:rsidR="00286F5D" w:rsidRDefault="00286F5D">
      <w:pPr>
        <w:pStyle w:val="ab"/>
        <w:jc w:val="both"/>
        <w:rPr>
          <w:rFonts w:ascii="Times New Roman" w:hAnsi="Times New Roman" w:cs="Times New Roman"/>
          <w:sz w:val="24"/>
        </w:rPr>
      </w:pPr>
    </w:p>
    <w:p w14:paraId="753C2615" w14:textId="1F8DEFA3" w:rsidR="00286F5D" w:rsidRDefault="00286F5D">
      <w:pPr>
        <w:pStyle w:val="ab"/>
        <w:jc w:val="both"/>
        <w:rPr>
          <w:rFonts w:ascii="Times New Roman" w:hAnsi="Times New Roman" w:cs="Times New Roman"/>
          <w:sz w:val="24"/>
        </w:rPr>
      </w:pPr>
    </w:p>
    <w:p w14:paraId="232F0B5F" w14:textId="5ED3F61B" w:rsidR="00286F5D" w:rsidRDefault="00286F5D">
      <w:pPr>
        <w:pStyle w:val="ab"/>
        <w:jc w:val="both"/>
        <w:rPr>
          <w:rFonts w:ascii="Times New Roman" w:hAnsi="Times New Roman" w:cs="Times New Roman"/>
          <w:sz w:val="24"/>
        </w:rPr>
      </w:pPr>
    </w:p>
    <w:p w14:paraId="0495454D" w14:textId="6D904621" w:rsidR="00286F5D" w:rsidRDefault="00286F5D">
      <w:pPr>
        <w:pStyle w:val="ab"/>
        <w:jc w:val="both"/>
        <w:rPr>
          <w:rFonts w:ascii="Times New Roman" w:hAnsi="Times New Roman" w:cs="Times New Roman"/>
          <w:sz w:val="24"/>
        </w:rPr>
      </w:pPr>
    </w:p>
    <w:p w14:paraId="52DF51CE" w14:textId="5C522260" w:rsidR="00286F5D" w:rsidRDefault="00286F5D">
      <w:pPr>
        <w:pStyle w:val="ab"/>
        <w:jc w:val="both"/>
        <w:rPr>
          <w:rFonts w:ascii="Times New Roman" w:hAnsi="Times New Roman" w:cs="Times New Roman"/>
          <w:sz w:val="24"/>
        </w:rPr>
      </w:pPr>
    </w:p>
    <w:p w14:paraId="55FDB535" w14:textId="77777777" w:rsidR="00286F5D" w:rsidRDefault="00286F5D">
      <w:pPr>
        <w:pStyle w:val="ab"/>
        <w:jc w:val="both"/>
        <w:rPr>
          <w:rFonts w:ascii="Times New Roman" w:hAnsi="Times New Roman" w:cs="Times New Roman"/>
          <w:sz w:val="24"/>
        </w:rPr>
      </w:pPr>
    </w:p>
    <w:p w14:paraId="1C03FA31" w14:textId="77777777" w:rsidR="00B25F32" w:rsidRDefault="00B25F32">
      <w:pPr>
        <w:pStyle w:val="ab"/>
        <w:jc w:val="both"/>
        <w:rPr>
          <w:rFonts w:ascii="Times New Roman" w:hAnsi="Times New Roman" w:cs="Times New Roman"/>
          <w:sz w:val="24"/>
        </w:rPr>
      </w:pPr>
    </w:p>
    <w:p w14:paraId="5FA1ED3C" w14:textId="687226FE" w:rsidR="00B25F32" w:rsidRDefault="0076514B">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bookmarkStart w:id="0" w:name="n13"/>
      <w:bookmarkEnd w:id="0"/>
      <w:r>
        <w:rPr>
          <w:rFonts w:ascii="Times New Roman" w:eastAsia="Times New Roman" w:hAnsi="Times New Roman" w:cs="Times New Roman"/>
          <w:b/>
          <w:bCs/>
          <w:sz w:val="32"/>
          <w:szCs w:val="32"/>
          <w:lang w:eastAsia="uk-UA"/>
        </w:rPr>
        <w:t>ПОЛОЖЕННЯ </w:t>
      </w:r>
      <w:r>
        <w:rPr>
          <w:rFonts w:ascii="Times New Roman" w:eastAsia="Times New Roman" w:hAnsi="Times New Roman" w:cs="Times New Roman"/>
          <w:sz w:val="24"/>
          <w:szCs w:val="24"/>
          <w:lang w:eastAsia="uk-UA"/>
        </w:rPr>
        <w:br/>
      </w:r>
      <w:r>
        <w:rPr>
          <w:rFonts w:ascii="Times New Roman" w:eastAsia="Times New Roman" w:hAnsi="Times New Roman" w:cs="Times New Roman"/>
          <w:b/>
          <w:bCs/>
          <w:sz w:val="32"/>
          <w:szCs w:val="32"/>
          <w:lang w:eastAsia="uk-UA"/>
        </w:rPr>
        <w:t xml:space="preserve">про </w:t>
      </w:r>
      <w:r w:rsidR="004F696A">
        <w:rPr>
          <w:rFonts w:ascii="Times New Roman" w:eastAsia="Times New Roman" w:hAnsi="Times New Roman" w:cs="Times New Roman"/>
          <w:b/>
          <w:bCs/>
          <w:sz w:val="32"/>
          <w:szCs w:val="32"/>
          <w:lang w:eastAsia="uk-UA"/>
        </w:rPr>
        <w:t>А</w:t>
      </w:r>
      <w:r>
        <w:rPr>
          <w:rFonts w:ascii="Times New Roman" w:eastAsia="Times New Roman" w:hAnsi="Times New Roman" w:cs="Times New Roman"/>
          <w:b/>
          <w:bCs/>
          <w:sz w:val="32"/>
          <w:szCs w:val="32"/>
          <w:lang w:eastAsia="uk-UA"/>
        </w:rPr>
        <w:t xml:space="preserve">рхівний відділ </w:t>
      </w:r>
    </w:p>
    <w:p w14:paraId="621702EB" w14:textId="77777777" w:rsidR="00B25F32" w:rsidRDefault="0076514B">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r>
        <w:rPr>
          <w:rFonts w:ascii="Times New Roman" w:eastAsia="Times New Roman" w:hAnsi="Times New Roman" w:cs="Times New Roman"/>
          <w:b/>
          <w:bCs/>
          <w:sz w:val="32"/>
          <w:szCs w:val="32"/>
          <w:lang w:eastAsia="uk-UA"/>
        </w:rPr>
        <w:t>Бучанської міської ради</w:t>
      </w:r>
    </w:p>
    <w:p w14:paraId="27D7CF55" w14:textId="77777777" w:rsidR="00B25F32" w:rsidRDefault="0076514B">
      <w:pPr>
        <w:shd w:val="clear" w:color="auto" w:fill="FFFFFF"/>
        <w:spacing w:after="0" w:line="240" w:lineRule="auto"/>
        <w:ind w:left="450" w:right="450"/>
        <w:jc w:val="center"/>
        <w:textAlignment w:val="baseline"/>
        <w:rPr>
          <w:rFonts w:ascii="Times New Roman" w:eastAsia="Times New Roman" w:hAnsi="Times New Roman" w:cs="Times New Roman"/>
          <w:b/>
          <w:bCs/>
          <w:sz w:val="32"/>
          <w:szCs w:val="32"/>
          <w:lang w:eastAsia="uk-UA"/>
        </w:rPr>
      </w:pPr>
      <w:r>
        <w:rPr>
          <w:rFonts w:ascii="Times New Roman" w:eastAsia="Times New Roman" w:hAnsi="Times New Roman" w:cs="Times New Roman"/>
          <w:b/>
          <w:bCs/>
          <w:sz w:val="32"/>
          <w:szCs w:val="32"/>
          <w:lang w:eastAsia="uk-UA"/>
        </w:rPr>
        <w:t>(нова редакція)</w:t>
      </w:r>
    </w:p>
    <w:p w14:paraId="1D39C12E" w14:textId="77777777" w:rsidR="00B25F32" w:rsidRDefault="00B25F32">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4BB4B842" w14:textId="77777777" w:rsidR="00B25F32" w:rsidRDefault="00B25F32">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5531725E" w14:textId="77777777" w:rsidR="00286F5D" w:rsidRDefault="00286F5D">
      <w:pPr>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br w:type="page"/>
      </w:r>
    </w:p>
    <w:p w14:paraId="6F0D9ECE" w14:textId="62F7BD99" w:rsidR="00B25F32" w:rsidRDefault="0076514B">
      <w:pPr>
        <w:shd w:val="clear" w:color="auto" w:fill="FFFFFF"/>
        <w:spacing w:after="0" w:line="240" w:lineRule="auto"/>
        <w:ind w:left="450" w:right="450"/>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І. Загальні положення</w:t>
      </w:r>
    </w:p>
    <w:p w14:paraId="78923513" w14:textId="77777777" w:rsidR="00B25F32" w:rsidRDefault="00B25F32">
      <w:pPr>
        <w:shd w:val="clear" w:color="auto" w:fill="FFFFFF"/>
        <w:spacing w:after="0" w:line="240" w:lineRule="auto"/>
        <w:ind w:left="450" w:right="450"/>
        <w:jc w:val="both"/>
        <w:textAlignment w:val="baseline"/>
        <w:rPr>
          <w:rFonts w:ascii="Times New Roman" w:eastAsia="Times New Roman" w:hAnsi="Times New Roman" w:cs="Times New Roman"/>
          <w:sz w:val="24"/>
          <w:szCs w:val="24"/>
          <w:lang w:eastAsia="uk-UA"/>
        </w:rPr>
      </w:pPr>
    </w:p>
    <w:p w14:paraId="1C0B1E01" w14:textId="322826B5"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1" w:name="n14"/>
      <w:bookmarkEnd w:id="1"/>
      <w:r>
        <w:rPr>
          <w:rFonts w:ascii="Times New Roman" w:eastAsia="Times New Roman" w:hAnsi="Times New Roman" w:cs="Times New Roman"/>
          <w:sz w:val="24"/>
          <w:szCs w:val="24"/>
          <w:lang w:eastAsia="uk-UA"/>
        </w:rPr>
        <w:t>1. Архівний відділ Бучанської міської ради (далі – архівний відділ) утворюється за рішенням Бучанської міської ради для зберігання документів Національного архівного фонду, що мають місцеве значення, і управління архівною справою та діловодством на території міста та Бучанської міської територіальної громади (Бучанської МТГ) в цілому, а також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w:t>
      </w:r>
    </w:p>
    <w:p w14:paraId="718AC8D4"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2" w:name="n15"/>
      <w:bookmarkEnd w:id="2"/>
      <w:r>
        <w:rPr>
          <w:rFonts w:ascii="Times New Roman" w:eastAsia="Times New Roman" w:hAnsi="Times New Roman" w:cs="Times New Roman"/>
          <w:sz w:val="24"/>
          <w:szCs w:val="24"/>
          <w:lang w:eastAsia="uk-UA"/>
        </w:rPr>
        <w:t>2. Архівний відділ підконтрольний та підзвітний Бучанській міській раді (далі – міській раді), а з питань здійснення делегованих повноважень органів виконавчої влади також підконтрольний Державному архіву в Київській  області, Державній архівній службі.</w:t>
      </w:r>
    </w:p>
    <w:p w14:paraId="74475D41"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3" w:name="n16"/>
      <w:bookmarkEnd w:id="3"/>
      <w:r>
        <w:rPr>
          <w:rFonts w:ascii="Times New Roman" w:eastAsia="Times New Roman" w:hAnsi="Times New Roman" w:cs="Times New Roman"/>
          <w:sz w:val="24"/>
          <w:szCs w:val="24"/>
          <w:lang w:eastAsia="uk-UA"/>
        </w:rPr>
        <w:t>3. У своїй діяльності архівний відділ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Бучанської міської ради та її виконавчого комітету, розпорядженнями Бучанського міського голови та даним положенням.</w:t>
      </w:r>
    </w:p>
    <w:p w14:paraId="70D18AB6"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4" w:name="n17"/>
      <w:bookmarkEnd w:id="4"/>
      <w:r>
        <w:rPr>
          <w:rFonts w:ascii="Times New Roman" w:eastAsia="Times New Roman" w:hAnsi="Times New Roman" w:cs="Times New Roman"/>
          <w:sz w:val="24"/>
          <w:szCs w:val="24"/>
          <w:lang w:eastAsia="uk-UA"/>
        </w:rPr>
        <w:t>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в Київській  області.</w:t>
      </w:r>
    </w:p>
    <w:p w14:paraId="31C34AF3" w14:textId="0F3A4F8E" w:rsidR="00B25F32" w:rsidRPr="00390ED5"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5" w:name="n18"/>
      <w:bookmarkEnd w:id="5"/>
      <w:r w:rsidRPr="00390ED5">
        <w:rPr>
          <w:rFonts w:ascii="Times New Roman" w:eastAsia="Times New Roman" w:hAnsi="Times New Roman" w:cs="Times New Roman"/>
          <w:sz w:val="24"/>
          <w:szCs w:val="24"/>
          <w:lang w:eastAsia="uk-UA"/>
        </w:rPr>
        <w:t>4. Функціонування архівного відділу здійснюється за рахунок коштів міського бюджету. Архівний відділ може отримувати кошти за науково-технічне опрацювання і зберігання архівних документів, та коштів з інших надходжень, не заборонених законом.</w:t>
      </w:r>
    </w:p>
    <w:p w14:paraId="2E5EF46E" w14:textId="5128AFA8" w:rsidR="003D3018" w:rsidRPr="00390ED5" w:rsidRDefault="00390ED5">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sidRPr="00390ED5">
        <w:rPr>
          <w:rFonts w:ascii="Times New Roman" w:eastAsia="Times New Roman" w:hAnsi="Times New Roman" w:cs="Times New Roman"/>
          <w:sz w:val="24"/>
          <w:szCs w:val="24"/>
          <w:lang w:eastAsia="uk-UA"/>
        </w:rPr>
        <w:t xml:space="preserve">Архівний відділ може отримувати благодійні внески, гранти, дарунки та інші </w:t>
      </w:r>
      <w:r w:rsidR="003D3018" w:rsidRPr="00390ED5">
        <w:rPr>
          <w:rFonts w:ascii="Times New Roman" w:eastAsia="Times New Roman" w:hAnsi="Times New Roman" w:cs="Times New Roman"/>
          <w:sz w:val="24"/>
          <w:szCs w:val="24"/>
          <w:lang w:eastAsia="uk-UA"/>
        </w:rPr>
        <w:t>надходження в рамках програм допомоги і грантів Європейського Союзу, урядів іноземних держав, міжнародних організацій, донорських установ</w:t>
      </w:r>
      <w:r w:rsidRPr="00390ED5">
        <w:rPr>
          <w:rFonts w:ascii="Times New Roman" w:eastAsia="Times New Roman" w:hAnsi="Times New Roman" w:cs="Times New Roman"/>
          <w:sz w:val="24"/>
          <w:szCs w:val="24"/>
          <w:lang w:eastAsia="uk-UA"/>
        </w:rPr>
        <w:t xml:space="preserve"> тощо.</w:t>
      </w:r>
    </w:p>
    <w:p w14:paraId="2C1F163C"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 Архівний відділ є юридичною особою публічного права, має печатку із зображенням Державного Герба України та своїм найменуванням, власні бланки, рахунки в органах Казначейства та в інших фінансових установах.</w:t>
      </w:r>
    </w:p>
    <w:p w14:paraId="3FA4B9FD" w14:textId="7093AB58"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6. Повне найменування: </w:t>
      </w:r>
      <w:r w:rsidR="00390ED5">
        <w:rPr>
          <w:rFonts w:ascii="Times New Roman" w:eastAsia="Times New Roman" w:hAnsi="Times New Roman" w:cs="Times New Roman"/>
          <w:sz w:val="24"/>
          <w:szCs w:val="24"/>
          <w:lang w:eastAsia="uk-UA"/>
        </w:rPr>
        <w:t>А</w:t>
      </w:r>
      <w:r>
        <w:rPr>
          <w:rFonts w:ascii="Times New Roman" w:eastAsia="Times New Roman" w:hAnsi="Times New Roman" w:cs="Times New Roman"/>
          <w:sz w:val="24"/>
          <w:szCs w:val="24"/>
          <w:lang w:eastAsia="uk-UA"/>
        </w:rPr>
        <w:t>рхівний відділ Бучанської міської ради.</w:t>
      </w:r>
    </w:p>
    <w:p w14:paraId="2D7FEF9C"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 Юридична адреса архівного відділу: 08292, м. Буча, вул. Енергетиків, 12.</w:t>
      </w:r>
    </w:p>
    <w:p w14:paraId="2017FF34" w14:textId="61D0025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8. У складі архівного відділу </w:t>
      </w:r>
      <w:r w:rsidR="004F696A">
        <w:rPr>
          <w:rFonts w:ascii="Times New Roman" w:eastAsia="Times New Roman" w:hAnsi="Times New Roman" w:cs="Times New Roman"/>
          <w:sz w:val="24"/>
          <w:szCs w:val="24"/>
          <w:lang w:eastAsia="uk-UA"/>
        </w:rPr>
        <w:t xml:space="preserve">без статусу юридичної особи </w:t>
      </w:r>
      <w:r>
        <w:rPr>
          <w:rFonts w:ascii="Times New Roman" w:eastAsia="Times New Roman" w:hAnsi="Times New Roman" w:cs="Times New Roman"/>
          <w:sz w:val="24"/>
          <w:szCs w:val="24"/>
          <w:lang w:eastAsia="uk-UA"/>
        </w:rPr>
        <w:t>ді</w:t>
      </w:r>
      <w:r w:rsidR="004F696A">
        <w:rPr>
          <w:rFonts w:ascii="Times New Roman" w:eastAsia="Times New Roman" w:hAnsi="Times New Roman" w:cs="Times New Roman"/>
          <w:sz w:val="24"/>
          <w:szCs w:val="24"/>
          <w:lang w:eastAsia="uk-UA"/>
        </w:rPr>
        <w:t xml:space="preserve">ють </w:t>
      </w:r>
      <w:r>
        <w:rPr>
          <w:rFonts w:ascii="Times New Roman" w:eastAsia="Times New Roman" w:hAnsi="Times New Roman" w:cs="Times New Roman"/>
          <w:sz w:val="24"/>
          <w:szCs w:val="24"/>
          <w:lang w:eastAsia="uk-UA"/>
        </w:rPr>
        <w:t xml:space="preserve">сектор по роботі документів з кадрових питань (особового складу) та сектор </w:t>
      </w:r>
      <w:r w:rsidR="00286F5D">
        <w:rPr>
          <w:rFonts w:ascii="Times New Roman" w:eastAsia="Times New Roman" w:hAnsi="Times New Roman" w:cs="Times New Roman"/>
          <w:sz w:val="24"/>
          <w:szCs w:val="24"/>
          <w:lang w:eastAsia="uk-UA"/>
        </w:rPr>
        <w:t xml:space="preserve">формування </w:t>
      </w:r>
      <w:r>
        <w:rPr>
          <w:rFonts w:ascii="Times New Roman" w:eastAsia="Times New Roman" w:hAnsi="Times New Roman" w:cs="Times New Roman"/>
          <w:sz w:val="24"/>
          <w:szCs w:val="24"/>
          <w:lang w:eastAsia="uk-UA"/>
        </w:rPr>
        <w:t>Національного архівного фонду.</w:t>
      </w:r>
    </w:p>
    <w:p w14:paraId="53A624F6" w14:textId="77777777" w:rsidR="00B25F32" w:rsidRDefault="00B25F32">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p>
    <w:p w14:paraId="27E4DE9D" w14:textId="77777777" w:rsidR="00B25F32" w:rsidRDefault="0076514B">
      <w:pPr>
        <w:shd w:val="clear" w:color="auto" w:fill="FFFFFF"/>
        <w:spacing w:after="0" w:line="240" w:lineRule="auto"/>
        <w:ind w:firstLine="450"/>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ІІ. Основні завдання відділу</w:t>
      </w:r>
    </w:p>
    <w:p w14:paraId="123D006F" w14:textId="77777777" w:rsidR="00B25F32" w:rsidRDefault="0076514B">
      <w:pPr>
        <w:pStyle w:val="ae"/>
        <w:numPr>
          <w:ilvl w:val="0"/>
          <w:numId w:val="1"/>
        </w:num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6" w:name="n19"/>
      <w:bookmarkEnd w:id="6"/>
      <w:r>
        <w:rPr>
          <w:rFonts w:ascii="Times New Roman" w:eastAsia="Times New Roman" w:hAnsi="Times New Roman" w:cs="Times New Roman"/>
          <w:sz w:val="24"/>
          <w:szCs w:val="24"/>
          <w:lang w:eastAsia="uk-UA"/>
        </w:rPr>
        <w:t>Основними завданнями архівного відділу є:</w:t>
      </w:r>
    </w:p>
    <w:p w14:paraId="49465C2B"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hAnsi="Times New Roman" w:cs="Times New Roman"/>
        </w:rPr>
        <w:t>1.1. забезпечення реалізації державної політики у галузі архівної справи та діловодства;</w:t>
      </w:r>
      <w:r>
        <w:rPr>
          <w:rFonts w:ascii="Times New Roman" w:hAnsi="Times New Roman" w:cs="Times New Roman"/>
        </w:rPr>
        <w:tab/>
      </w:r>
    </w:p>
    <w:p w14:paraId="2B4AC027" w14:textId="4961CEB6"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hAnsi="Times New Roman" w:cs="Times New Roman"/>
        </w:rPr>
        <w:t>1.2. здійснення управління архівною справою і діловодством на території Бучанської МТГ, координація діяльності державних органів, органів місцевого самоврядування, підприємств, установ, організацій усіх форм власності, зокрема приватних архівних установ, заснованих фізичними особами та/або юридичними особами приватного права (приватні архіви) у питаннях архівної справи і діловодства;</w:t>
      </w:r>
      <w:r>
        <w:rPr>
          <w:rFonts w:ascii="Times New Roman" w:eastAsia="Times New Roman" w:hAnsi="Times New Roman" w:cs="Times New Roman"/>
          <w:sz w:val="24"/>
          <w:szCs w:val="24"/>
          <w:lang w:eastAsia="uk-UA"/>
        </w:rPr>
        <w:t xml:space="preserve"> </w:t>
      </w:r>
    </w:p>
    <w:p w14:paraId="6DBA6C8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hAnsi="Times New Roman" w:cs="Times New Roman"/>
        </w:rPr>
        <w:t>1.3. внесення до Національного архівного фонду архівних документів, що мають місцеве значення, ведення обліку та постійне зберігання цих документів, а також використання відомостей, що у них містяться;</w:t>
      </w:r>
      <w:r>
        <w:rPr>
          <w:rFonts w:ascii="Times New Roman" w:eastAsia="Times New Roman" w:hAnsi="Times New Roman" w:cs="Times New Roman"/>
          <w:sz w:val="24"/>
          <w:szCs w:val="24"/>
          <w:lang w:eastAsia="uk-UA"/>
        </w:rPr>
        <w:t xml:space="preserve"> </w:t>
      </w:r>
    </w:p>
    <w:p w14:paraId="23E2B1D7"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hAnsi="Times New Roman" w:cs="Times New Roman"/>
        </w:rPr>
        <w:t>1.4. проведення науково-методичної роботи в галузі архівознавства, документознавства та археографії, впровадження досягнень науки, техніки, передового досвіду в практику діяльності архівних установ;</w:t>
      </w:r>
      <w:r>
        <w:rPr>
          <w:rFonts w:ascii="Times New Roman" w:eastAsia="Times New Roman" w:hAnsi="Times New Roman" w:cs="Times New Roman"/>
          <w:sz w:val="24"/>
          <w:szCs w:val="24"/>
          <w:lang w:eastAsia="uk-UA"/>
        </w:rPr>
        <w:t xml:space="preserve"> </w:t>
      </w:r>
    </w:p>
    <w:p w14:paraId="4ACD5880" w14:textId="77777777" w:rsidR="00B25F32" w:rsidRDefault="0076514B">
      <w:pPr>
        <w:shd w:val="clear" w:color="auto" w:fill="FFFFFF"/>
        <w:spacing w:after="0" w:line="240" w:lineRule="auto"/>
        <w:jc w:val="both"/>
        <w:textAlignment w:val="baseline"/>
        <w:rPr>
          <w:rFonts w:ascii="Times New Roman" w:hAnsi="Times New Roman" w:cs="Times New Roman"/>
        </w:rPr>
      </w:pPr>
      <w:r>
        <w:rPr>
          <w:rFonts w:ascii="Times New Roman" w:hAnsi="Times New Roman" w:cs="Times New Roman"/>
        </w:rPr>
        <w:t>1.5. здійснення контролю за діяльністю архівних установ і служб діловодства, забезпечення додержання законодавства про Національний архівний фонд та архівні установи;</w:t>
      </w:r>
    </w:p>
    <w:p w14:paraId="42C906B5"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1.6. координація діяльності органів </w:t>
      </w:r>
      <w:proofErr w:type="spellStart"/>
      <w:r>
        <w:rPr>
          <w:rFonts w:ascii="Times New Roman" w:eastAsia="Times New Roman" w:hAnsi="Times New Roman" w:cs="Times New Roman"/>
          <w:sz w:val="24"/>
          <w:szCs w:val="24"/>
          <w:lang w:eastAsia="uk-UA"/>
        </w:rPr>
        <w:t>місц</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евого</w:t>
      </w:r>
      <w:proofErr w:type="spellEnd"/>
      <w:r>
        <w:rPr>
          <w:rFonts w:ascii="Times New Roman" w:eastAsia="Times New Roman" w:hAnsi="Times New Roman" w:cs="Times New Roman"/>
          <w:sz w:val="24"/>
          <w:szCs w:val="24"/>
          <w:lang w:eastAsia="uk-UA"/>
        </w:rPr>
        <w:t xml:space="preserve"> самоврядування, підприємств, установ та організацій незалежно від форми власності, об’єднань громадян, громадських спілок, релігійних організацій (далі - юридичні особи), приватних архівних установ, заснованих фізичними особами та/або юридичними особами приватного права (далі - приватні архіви), архівних установ, створених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на відповідній території, та інших документів, що не належать до Національного архівного фонду (далі - трудові архіви), з питань архівної справи і діловодства;</w:t>
      </w:r>
    </w:p>
    <w:p w14:paraId="3513304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1.7. забезпечення централізованого тимчасового зберігання документів</w:t>
      </w:r>
      <w:r>
        <w:rPr>
          <w:rFonts w:ascii="Times New Roman" w:hAnsi="Times New Roman" w:cs="Times New Roman"/>
          <w:sz w:val="24"/>
          <w:szCs w:val="24"/>
          <w:lang w:eastAsia="ar-SA"/>
        </w:rPr>
        <w:t xml:space="preserve"> з кадрових питань (особового складу).</w:t>
      </w:r>
    </w:p>
    <w:p w14:paraId="3C3034E4" w14:textId="77777777" w:rsidR="00B25F32" w:rsidRDefault="00B25F32">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bookmarkStart w:id="7" w:name="n24"/>
      <w:bookmarkEnd w:id="7"/>
    </w:p>
    <w:p w14:paraId="2069D689" w14:textId="77777777" w:rsidR="00B25F32" w:rsidRDefault="0076514B">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ІІІ. Функції архівного відділу</w:t>
      </w:r>
    </w:p>
    <w:p w14:paraId="17581918" w14:textId="77777777" w:rsidR="00B25F32" w:rsidRDefault="0076514B">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 Архівний відділ відповідно до покладених на нього завдань:</w:t>
      </w:r>
    </w:p>
    <w:p w14:paraId="29C7609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1.1. складає і за погодженням з Державним архівом в Київській області подає для затвердження в установленому порядку проекти міських програм, планів розвитку архівної справи, забезпечує їх виконання;</w:t>
      </w:r>
    </w:p>
    <w:p w14:paraId="60D18DD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8" w:name="n26"/>
      <w:bookmarkEnd w:id="8"/>
      <w:r>
        <w:rPr>
          <w:rFonts w:ascii="Times New Roman" w:eastAsia="Times New Roman" w:hAnsi="Times New Roman" w:cs="Times New Roman"/>
          <w:sz w:val="24"/>
          <w:szCs w:val="24"/>
          <w:lang w:eastAsia="uk-UA"/>
        </w:rPr>
        <w:t>1.2. забезпечує зберігання, облік і охорону:</w:t>
      </w:r>
    </w:p>
    <w:p w14:paraId="623C7801" w14:textId="4843F79B"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9" w:name="n27"/>
      <w:bookmarkEnd w:id="9"/>
      <w:r>
        <w:rPr>
          <w:rFonts w:ascii="Times New Roman" w:eastAsia="Times New Roman" w:hAnsi="Times New Roman" w:cs="Times New Roman"/>
          <w:sz w:val="24"/>
          <w:szCs w:val="24"/>
          <w:lang w:eastAsia="uk-UA"/>
        </w:rPr>
        <w:t>1.2.1. 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організаціями незалежно від форми власності, об’єднаннями громадян, громадськими спілками, релігійними організаціями, які діють (діяли) на території Бучанської МТГ;</w:t>
      </w:r>
    </w:p>
    <w:p w14:paraId="44D4AFF4"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0" w:name="n28"/>
      <w:bookmarkEnd w:id="10"/>
      <w:r>
        <w:rPr>
          <w:rFonts w:ascii="Times New Roman" w:eastAsia="Times New Roman" w:hAnsi="Times New Roman" w:cs="Times New Roman"/>
          <w:sz w:val="24"/>
          <w:szCs w:val="24"/>
          <w:lang w:eastAsia="uk-UA"/>
        </w:rPr>
        <w:t>1.2.2. документів особового походження;</w:t>
      </w:r>
    </w:p>
    <w:p w14:paraId="2E6F0B9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1" w:name="n29"/>
      <w:bookmarkEnd w:id="11"/>
      <w:r>
        <w:rPr>
          <w:rFonts w:ascii="Times New Roman" w:eastAsia="Times New Roman" w:hAnsi="Times New Roman" w:cs="Times New Roman"/>
          <w:sz w:val="24"/>
          <w:szCs w:val="24"/>
          <w:lang w:eastAsia="uk-UA"/>
        </w:rPr>
        <w:t>1.2.3. друкованих, ілюстративних та інших матеріалів, що використовуються для довідково-інформаційної роботи;</w:t>
      </w:r>
    </w:p>
    <w:p w14:paraId="751B910A"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2" w:name="n30"/>
      <w:bookmarkEnd w:id="12"/>
      <w:r>
        <w:rPr>
          <w:rFonts w:ascii="Times New Roman" w:eastAsia="Times New Roman" w:hAnsi="Times New Roman" w:cs="Times New Roman"/>
          <w:sz w:val="24"/>
          <w:szCs w:val="24"/>
          <w:lang w:eastAsia="uk-UA"/>
        </w:rPr>
        <w:t>1.2.4. облікових документів і довідкового апарату до них;</w:t>
      </w:r>
    </w:p>
    <w:p w14:paraId="3D9824E5"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3" w:name="n31"/>
      <w:bookmarkEnd w:id="13"/>
      <w:r>
        <w:rPr>
          <w:rFonts w:ascii="Times New Roman" w:eastAsia="Times New Roman" w:hAnsi="Times New Roman" w:cs="Times New Roman"/>
          <w:sz w:val="24"/>
          <w:szCs w:val="24"/>
          <w:lang w:eastAsia="uk-UA"/>
        </w:rPr>
        <w:t xml:space="preserve">1.2.5. здійснює приймання документів з кадрових питань (особового складу) в упорядкованому стані за описами справ, схваленими (погодженими) державними архівами, архівними відділами міських рад; </w:t>
      </w:r>
    </w:p>
    <w:p w14:paraId="10CC2D33"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1.2.6. здійснює приймання виборчої документації тимчасового строку зберігання відповідно до законодавства; </w:t>
      </w:r>
    </w:p>
    <w:p w14:paraId="03EEC65D"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1.2.7. здійснює приймання документів тимчасового зберігання (до 10 років),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 </w:t>
      </w:r>
    </w:p>
    <w:p w14:paraId="7A3C802D"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1.2.8. здійснює організацію та забезпечує проведення виставок, екскурсій, презентацій, відповідно до вимог чинного законодавства України;</w:t>
      </w:r>
    </w:p>
    <w:p w14:paraId="7E0E267F"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1.3. організовує роботу, пов’язану з внесенням профільних документів до Національного архівного фонду або вилученням документів з нього; </w:t>
      </w:r>
    </w:p>
    <w:p w14:paraId="7FE7C28E" w14:textId="727EC6D4"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1.4. проводить в установленому порядку облік, обстеження та аналіз діяльності архівних установ, які створені на території Бучанської МТГ, незалежно від форми власності та підпорядкування;</w:t>
      </w:r>
      <w:bookmarkStart w:id="14" w:name="n32"/>
      <w:bookmarkEnd w:id="14"/>
      <w:r>
        <w:rPr>
          <w:rFonts w:ascii="Times New Roman" w:eastAsia="Times New Roman" w:hAnsi="Times New Roman" w:cs="Times New Roman"/>
          <w:sz w:val="24"/>
          <w:szCs w:val="24"/>
          <w:lang w:eastAsia="uk-UA"/>
        </w:rPr>
        <w:t xml:space="preserve"> </w:t>
      </w:r>
    </w:p>
    <w:p w14:paraId="791FBB7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1.5. </w:t>
      </w:r>
      <w:bookmarkStart w:id="15" w:name="n33"/>
      <w:bookmarkEnd w:id="15"/>
      <w:r>
        <w:rPr>
          <w:rFonts w:ascii="Times New Roman" w:eastAsia="Times New Roman" w:hAnsi="Times New Roman" w:cs="Times New Roman"/>
          <w:sz w:val="24"/>
          <w:szCs w:val="24"/>
          <w:lang w:eastAsia="uk-UA"/>
        </w:rPr>
        <w:t>інформує Державний архів в Київській області про виявлення архівних документів, що не мають власника або власник яких невідомий, а також про здійснення продажу документів Національного архівного фонду з метою реалізації переважного права держави на їх придбання;</w:t>
      </w:r>
      <w:bookmarkStart w:id="16" w:name="n34"/>
      <w:bookmarkEnd w:id="16"/>
      <w:r>
        <w:rPr>
          <w:rFonts w:ascii="Times New Roman" w:eastAsia="Times New Roman" w:hAnsi="Times New Roman" w:cs="Times New Roman"/>
          <w:sz w:val="24"/>
          <w:szCs w:val="24"/>
          <w:lang w:eastAsia="uk-UA"/>
        </w:rPr>
        <w:t xml:space="preserve"> </w:t>
      </w:r>
    </w:p>
    <w:p w14:paraId="5168BEF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1.6. 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 </w:t>
      </w:r>
    </w:p>
    <w:p w14:paraId="3A73F79B"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1.7.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сектору по роботі документів з кадрових питань (особового складу); </w:t>
      </w:r>
    </w:p>
    <w:p w14:paraId="0DEECD47"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1.8. веде зведений облік архівних документів, що зберігають органи місцевого самоврядування, підприємства, установи та організації міста та Бучанської об’єднаної територіальної громади, подає належні відомості про ці документи Державному архіву в Київській області; </w:t>
      </w:r>
    </w:p>
    <w:p w14:paraId="1D45D9B6"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1.9. здійснює моніторинг збереження та впорядкування архівних документів в установах, на підприємствах, в організаціях незалежно від форми власності; </w:t>
      </w:r>
    </w:p>
    <w:p w14:paraId="1BBDE872"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1.10. забезпечує відповідно до умов, визначених </w:t>
      </w:r>
      <w:proofErr w:type="spellStart"/>
      <w:r>
        <w:rPr>
          <w:rFonts w:ascii="Times New Roman" w:eastAsia="Times New Roman" w:hAnsi="Times New Roman" w:cs="Times New Roman"/>
          <w:sz w:val="24"/>
          <w:szCs w:val="24"/>
          <w:lang w:eastAsia="uk-UA"/>
        </w:rPr>
        <w:t>Укрдержархівом</w:t>
      </w:r>
      <w:proofErr w:type="spellEnd"/>
      <w:r>
        <w:rPr>
          <w:rFonts w:ascii="Times New Roman" w:eastAsia="Times New Roman" w:hAnsi="Times New Roman" w:cs="Times New Roman"/>
          <w:sz w:val="24"/>
          <w:szCs w:val="24"/>
          <w:lang w:eastAsia="uk-UA"/>
        </w:rPr>
        <w:t xml:space="preserve">,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цій території; </w:t>
      </w:r>
    </w:p>
    <w:p w14:paraId="5F8B2246"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1.11.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 в архіві; </w:t>
      </w:r>
    </w:p>
    <w:p w14:paraId="77AEAE7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1.12. проводить експертизу цінності архівних документів, що зберігаються в архіві, подає на розгляд експертній комісії акти про вилучення для знищення документів, строки зберігання яких закінчилися; </w:t>
      </w:r>
    </w:p>
    <w:p w14:paraId="03691A87"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1.13. створює і вдосконалює довідковий апарат до архівних документів; </w:t>
      </w:r>
      <w:r>
        <w:rPr>
          <w:rFonts w:ascii="Times New Roman" w:eastAsia="Times New Roman" w:hAnsi="Times New Roman" w:cs="Times New Roman"/>
          <w:sz w:val="24"/>
          <w:szCs w:val="24"/>
          <w:lang w:eastAsia="uk-UA"/>
        </w:rPr>
        <w:tab/>
      </w:r>
    </w:p>
    <w:p w14:paraId="722B5F2B"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1.14.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архіві; </w:t>
      </w:r>
    </w:p>
    <w:p w14:paraId="04EEE252"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1.15. організовує користування документами у службових, соціально-правових, наукових та інших цілях; </w:t>
      </w:r>
    </w:p>
    <w:p w14:paraId="5B6D1444"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1.16. інформує громадян, органи державної влади та місцевого самоврядування, підприємства, установи та організації про склад і зміст документів з кадрових питань (особового складу), що надійшли на зберігання; </w:t>
      </w:r>
    </w:p>
    <w:p w14:paraId="02AF628D"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1.17. подає на затвердження Державному архіву в Автономній Республіці Крим, державному архіву області списки джерел формування Національного архівного фонду, які перебувають у зоні комплектування архівного відділу; </w:t>
      </w:r>
    </w:p>
    <w:p w14:paraId="1D6479A4"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1.18. 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зокрема об’єднань громадян, громадських спілок, релігійних організацій, з метою здійснення контролю за дотриманням законодавства про Національний архівний фонд та архівні установи шляхом проведення планових та позапланових перевірок, надання зазначеним підрозділам і службам методичної допомоги в організації діловодства та зберіганні документів; </w:t>
      </w:r>
    </w:p>
    <w:p w14:paraId="329B47D2"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1.19. створює і вдосконалює довідковий апарат до документів, що зберігаються в архівному відділі, шляхом створення пошукових баз даних Національного архівного фонду; </w:t>
      </w:r>
    </w:p>
    <w:p w14:paraId="0A1F1976"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1.20. здійснює грошову оцінку документів Національного архівного фонду, що зберігаються в архівному відділі, у фізичних і юридичних осіб, які перебувають у зоні комплектування архівного відділу; </w:t>
      </w:r>
    </w:p>
    <w:p w14:paraId="662072FF"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1.21. організовує страхування документів Національного архівного фонду, які надаються у користування поза архівним відділом, у порядку, встановленому законодавством; </w:t>
      </w:r>
    </w:p>
    <w:p w14:paraId="05E88425"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1.22. видає архівні довідки, копії документів, витяги та іншим шляхом задовольняє запити фізичних і юридичних осіб, переглядає в установленому порядку рішення про обмеження доступу до документів, на вимогу фізичних осіб забезпечує долучення до архівних документів письмового обґрунтованого спростування чи додаткових відомостей про особу в разі виявлення в архівних документах недостовірних відомостей про неї; </w:t>
      </w:r>
    </w:p>
    <w:p w14:paraId="44223B4F"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1.23. забезпечує збереження конфіденційності персональних даних, що обробляються в його інформаційних системах; </w:t>
      </w:r>
    </w:p>
    <w:p w14:paraId="704A248E"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1.24. вивчає, узагальнює і поширює досвід роботи архівних установ.</w:t>
      </w:r>
      <w:bookmarkStart w:id="17" w:name="n45"/>
      <w:bookmarkStart w:id="18" w:name="n41"/>
      <w:bookmarkEnd w:id="17"/>
      <w:bookmarkEnd w:id="18"/>
      <w:r>
        <w:rPr>
          <w:rFonts w:ascii="Times New Roman" w:eastAsia="Times New Roman" w:hAnsi="Times New Roman" w:cs="Times New Roman"/>
          <w:sz w:val="24"/>
          <w:szCs w:val="24"/>
          <w:lang w:eastAsia="uk-UA"/>
        </w:rPr>
        <w:t xml:space="preserve"> </w:t>
      </w:r>
    </w:p>
    <w:p w14:paraId="67695A23" w14:textId="77777777" w:rsidR="00B25F32" w:rsidRDefault="00B25F32">
      <w:pPr>
        <w:shd w:val="clear" w:color="auto" w:fill="FFFFFF"/>
        <w:tabs>
          <w:tab w:val="left" w:pos="1680"/>
        </w:tabs>
        <w:ind w:firstLine="450"/>
        <w:jc w:val="both"/>
        <w:textAlignment w:val="baseline"/>
        <w:rPr>
          <w:rFonts w:ascii="Times New Roman" w:eastAsia="Times New Roman" w:hAnsi="Times New Roman" w:cs="Times New Roman"/>
          <w:sz w:val="24"/>
          <w:szCs w:val="24"/>
          <w:lang w:eastAsia="uk-UA"/>
        </w:rPr>
      </w:pPr>
    </w:p>
    <w:p w14:paraId="4FB3E8F9" w14:textId="77777777" w:rsidR="00B25F32" w:rsidRDefault="0076514B">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IV. Права архівного відділу</w:t>
      </w:r>
    </w:p>
    <w:p w14:paraId="43FD86C0"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 Архівний відділ має право: </w:t>
      </w:r>
    </w:p>
    <w:p w14:paraId="70275BF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19" w:name="n46"/>
      <w:bookmarkEnd w:id="19"/>
      <w:r>
        <w:rPr>
          <w:rFonts w:ascii="Times New Roman" w:eastAsia="Times New Roman" w:hAnsi="Times New Roman" w:cs="Times New Roman"/>
          <w:sz w:val="24"/>
          <w:szCs w:val="24"/>
          <w:lang w:eastAsia="uk-UA"/>
        </w:rPr>
        <w:t>1.1. вимагати від юридичних і фізичних осіб, які мають архівні документи, від часу створення яких минуло понад 50 років, або які мають намір здійснити відчуження, вивезення за межі України архівних документів, проведення експертизи цінності таких документів;</w:t>
      </w:r>
    </w:p>
    <w:p w14:paraId="310052B3"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0" w:name="n47"/>
      <w:bookmarkEnd w:id="20"/>
      <w:r>
        <w:rPr>
          <w:rFonts w:ascii="Times New Roman" w:eastAsia="Times New Roman" w:hAnsi="Times New Roman" w:cs="Times New Roman"/>
          <w:sz w:val="24"/>
          <w:szCs w:val="24"/>
          <w:lang w:eastAsia="uk-UA"/>
        </w:rPr>
        <w:t>1.2. отримувати в установленому порядку документи від юридичних осіб з метою виявлення документів, що підлягають внесенню до Національного архівного фонду, крім тих, що містять інформацію з обмеженим доступом;</w:t>
      </w:r>
    </w:p>
    <w:p w14:paraId="74715E96"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1" w:name="n48"/>
      <w:bookmarkEnd w:id="21"/>
      <w:r>
        <w:rPr>
          <w:rFonts w:ascii="Times New Roman" w:eastAsia="Times New Roman" w:hAnsi="Times New Roman" w:cs="Times New Roman"/>
          <w:sz w:val="24"/>
          <w:szCs w:val="24"/>
          <w:lang w:eastAsia="uk-UA"/>
        </w:rPr>
        <w:t>1.3. проводити планові та позапланові перевірки архівних підрозділів і служб діловодства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а також трудових, приватних архівів з метою здійснення</w:t>
      </w:r>
      <w:bookmarkStart w:id="22" w:name="_GoBack"/>
      <w:bookmarkEnd w:id="22"/>
      <w:r>
        <w:rPr>
          <w:rFonts w:ascii="Times New Roman" w:eastAsia="Times New Roman" w:hAnsi="Times New Roman" w:cs="Times New Roman"/>
          <w:sz w:val="24"/>
          <w:szCs w:val="24"/>
          <w:lang w:eastAsia="uk-UA"/>
        </w:rPr>
        <w:t xml:space="preserve"> контролю за дотриманням законодавства про Національний архівний фонд та архівні установи;</w:t>
      </w:r>
    </w:p>
    <w:p w14:paraId="3C469E3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3" w:name="n49"/>
      <w:bookmarkEnd w:id="23"/>
      <w:r>
        <w:rPr>
          <w:rFonts w:ascii="Times New Roman" w:eastAsia="Times New Roman" w:hAnsi="Times New Roman" w:cs="Times New Roman"/>
          <w:sz w:val="24"/>
          <w:szCs w:val="24"/>
          <w:lang w:eastAsia="uk-UA"/>
        </w:rPr>
        <w:t>1.4. складати протокол про адміністративні правопорушення законодавства про Національний архівний фонд та архівні установи;</w:t>
      </w:r>
    </w:p>
    <w:p w14:paraId="7C30C2C0"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1.5. звертатися до суду з позовом про позбавлення власника документів Національного архівного фонду, який не забезпечує належну їх збереженість, права власності на ці документи;</w:t>
      </w:r>
    </w:p>
    <w:p w14:paraId="75AC3BFA"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4" w:name="n50"/>
      <w:bookmarkEnd w:id="24"/>
      <w:r>
        <w:rPr>
          <w:rFonts w:ascii="Times New Roman" w:eastAsia="Times New Roman" w:hAnsi="Times New Roman" w:cs="Times New Roman"/>
          <w:sz w:val="24"/>
          <w:szCs w:val="24"/>
          <w:lang w:eastAsia="uk-UA"/>
        </w:rPr>
        <w:t>1.6. порушувати в установленому порядку питання про зупинення діяльності архівних установ, які не забезпечують збереженість документів Національного архівного фонду;</w:t>
      </w:r>
    </w:p>
    <w:p w14:paraId="6B85EC50"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5" w:name="n51"/>
      <w:bookmarkEnd w:id="25"/>
      <w:r>
        <w:rPr>
          <w:rFonts w:ascii="Times New Roman" w:eastAsia="Times New Roman" w:hAnsi="Times New Roman" w:cs="Times New Roman"/>
          <w:sz w:val="24"/>
          <w:szCs w:val="24"/>
          <w:lang w:eastAsia="uk-UA"/>
        </w:rPr>
        <w:t>1.7. порушувати в порядку, встановленому законодавством, питання про притягнення до відповідальності працівників архівних установ, користувачів документами Національного архівного фонду та інших осіб, винних у порушенні законодавства про Національний архівний фонд та архівні установи, а також про відшкодування ними збитків, заподіяних власнику документів Національного архівного фонду або уповноваженій ним особі;</w:t>
      </w:r>
    </w:p>
    <w:p w14:paraId="0BC7BB1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6" w:name="n52"/>
      <w:bookmarkEnd w:id="26"/>
      <w:r>
        <w:rPr>
          <w:rFonts w:ascii="Times New Roman" w:eastAsia="Times New Roman" w:hAnsi="Times New Roman" w:cs="Times New Roman"/>
          <w:sz w:val="24"/>
          <w:szCs w:val="24"/>
          <w:lang w:eastAsia="uk-UA"/>
        </w:rPr>
        <w:t>1.8. установлювати ціни на роботи і послуги, що виконуються архівним відділом;</w:t>
      </w:r>
    </w:p>
    <w:p w14:paraId="0860345A"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7" w:name="n53"/>
      <w:bookmarkEnd w:id="27"/>
      <w:r>
        <w:rPr>
          <w:rFonts w:ascii="Times New Roman" w:eastAsia="Times New Roman" w:hAnsi="Times New Roman" w:cs="Times New Roman"/>
          <w:sz w:val="24"/>
          <w:szCs w:val="24"/>
          <w:lang w:eastAsia="uk-UA"/>
        </w:rPr>
        <w:t>1.9. надавати платні послуги юридичним та фізичним особам, відповідно до вимог чинного законодавства України;</w:t>
      </w:r>
    </w:p>
    <w:p w14:paraId="6DC50482" w14:textId="77777777" w:rsidR="00B25F32" w:rsidRPr="00463D15" w:rsidRDefault="0076514B">
      <w:pPr>
        <w:shd w:val="clear" w:color="auto" w:fill="FFFFFF"/>
        <w:spacing w:after="0" w:line="240" w:lineRule="auto"/>
        <w:jc w:val="both"/>
        <w:textAlignment w:val="baseline"/>
      </w:pPr>
      <w:r>
        <w:rPr>
          <w:rFonts w:ascii="Times New Roman" w:eastAsia="Times New Roman" w:hAnsi="Times New Roman" w:cs="Times New Roman"/>
          <w:sz w:val="24"/>
          <w:szCs w:val="24"/>
          <w:lang w:eastAsia="uk-UA"/>
        </w:rPr>
        <w:t xml:space="preserve">1.10. відвідувати архівні підрозділи і служби діловодства органів місцевого самоврядування, підприємств, установ та організацій незалежно від форми власності та об’єднань громадян, громадських спілок з правом доступу до їх документів, за винятком документів з обмеженим </w:t>
      </w:r>
      <w:r w:rsidRPr="00463D15">
        <w:rPr>
          <w:rFonts w:ascii="Times New Roman" w:eastAsia="Times New Roman" w:hAnsi="Times New Roman" w:cs="Times New Roman"/>
          <w:sz w:val="24"/>
          <w:szCs w:val="24"/>
          <w:lang w:eastAsia="uk-UA"/>
        </w:rPr>
        <w:t>доступом.</w:t>
      </w:r>
    </w:p>
    <w:p w14:paraId="3A4AE8B0" w14:textId="6A934664" w:rsidR="00B25F32" w:rsidRDefault="0076514B">
      <w:pPr>
        <w:shd w:val="clear" w:color="auto" w:fill="FFFFFF"/>
        <w:spacing w:after="0" w:line="240" w:lineRule="auto"/>
        <w:jc w:val="both"/>
        <w:textAlignment w:val="baseline"/>
        <w:rPr>
          <w:rFonts w:ascii="Times New Roman" w:eastAsia="Calibri" w:hAnsi="Times New Roman" w:cs="Times New Roman"/>
          <w:sz w:val="24"/>
          <w:szCs w:val="24"/>
        </w:rPr>
      </w:pPr>
      <w:r w:rsidRPr="00463D15">
        <w:rPr>
          <w:rFonts w:ascii="Times New Roman" w:eastAsia="Times New Roman" w:hAnsi="Times New Roman" w:cs="Times New Roman"/>
          <w:sz w:val="24"/>
          <w:szCs w:val="24"/>
          <w:lang w:eastAsia="uk-UA"/>
        </w:rPr>
        <w:t xml:space="preserve">1.11. </w:t>
      </w:r>
      <w:r w:rsidRPr="00463D15">
        <w:rPr>
          <w:rFonts w:ascii="Times New Roman" w:eastAsia="Calibri" w:hAnsi="Times New Roman" w:cs="Times New Roman"/>
          <w:sz w:val="24"/>
          <w:szCs w:val="24"/>
        </w:rPr>
        <w:t xml:space="preserve">відкривати рахунки в </w:t>
      </w:r>
      <w:r w:rsidR="00CB168E" w:rsidRPr="00463D15">
        <w:rPr>
          <w:rFonts w:ascii="Times New Roman" w:eastAsia="Calibri" w:hAnsi="Times New Roman" w:cs="Times New Roman"/>
          <w:sz w:val="24"/>
          <w:szCs w:val="24"/>
        </w:rPr>
        <w:t xml:space="preserve">органах Казначейства та в інших фінансових </w:t>
      </w:r>
      <w:r w:rsidRPr="00463D15">
        <w:rPr>
          <w:rFonts w:ascii="Times New Roman" w:eastAsia="Calibri" w:hAnsi="Times New Roman" w:cs="Times New Roman"/>
          <w:sz w:val="24"/>
          <w:szCs w:val="24"/>
        </w:rPr>
        <w:t xml:space="preserve">установах України для </w:t>
      </w:r>
      <w:r w:rsidR="00463D15" w:rsidRPr="00463D15">
        <w:rPr>
          <w:rFonts w:ascii="Times New Roman" w:eastAsia="Calibri" w:hAnsi="Times New Roman" w:cs="Times New Roman"/>
          <w:sz w:val="24"/>
          <w:szCs w:val="24"/>
        </w:rPr>
        <w:t>статутної</w:t>
      </w:r>
      <w:r w:rsidRPr="00463D15">
        <w:rPr>
          <w:rFonts w:ascii="Times New Roman" w:eastAsia="Calibri" w:hAnsi="Times New Roman" w:cs="Times New Roman"/>
          <w:sz w:val="24"/>
          <w:szCs w:val="24"/>
        </w:rPr>
        <w:t xml:space="preserve"> діяльності відділу.</w:t>
      </w:r>
    </w:p>
    <w:p w14:paraId="2F0052B4" w14:textId="7D4629FE" w:rsidR="00463D15" w:rsidRDefault="00463D15">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Calibri" w:hAnsi="Times New Roman" w:cs="Times New Roman"/>
          <w:sz w:val="24"/>
          <w:szCs w:val="24"/>
        </w:rPr>
        <w:t xml:space="preserve">1.12. </w:t>
      </w:r>
      <w:r w:rsidR="008969EE">
        <w:rPr>
          <w:rFonts w:ascii="Times New Roman" w:eastAsia="Calibri" w:hAnsi="Times New Roman" w:cs="Times New Roman"/>
          <w:sz w:val="24"/>
          <w:szCs w:val="24"/>
        </w:rPr>
        <w:t>отримувати</w:t>
      </w:r>
      <w:r w:rsidR="004536C4">
        <w:rPr>
          <w:rFonts w:ascii="Times New Roman" w:eastAsia="Calibri" w:hAnsi="Times New Roman" w:cs="Times New Roman"/>
          <w:sz w:val="24"/>
          <w:szCs w:val="24"/>
        </w:rPr>
        <w:t xml:space="preserve"> гранти та іншу</w:t>
      </w:r>
      <w:r w:rsidR="008969EE">
        <w:rPr>
          <w:rFonts w:ascii="Times New Roman" w:eastAsia="Calibri" w:hAnsi="Times New Roman" w:cs="Times New Roman"/>
          <w:sz w:val="24"/>
          <w:szCs w:val="24"/>
        </w:rPr>
        <w:t xml:space="preserve"> </w:t>
      </w:r>
      <w:r w:rsidR="008969EE" w:rsidRPr="008969EE">
        <w:rPr>
          <w:rFonts w:ascii="Times New Roman" w:eastAsia="Times New Roman" w:hAnsi="Times New Roman" w:cs="Times New Roman"/>
          <w:sz w:val="24"/>
          <w:szCs w:val="24"/>
          <w:lang w:eastAsia="uk-UA"/>
        </w:rPr>
        <w:t xml:space="preserve">допомогу у грошовій або іншій формі, що надається громадянами та юридичними особами (зокрема, </w:t>
      </w:r>
      <w:r w:rsidR="004536C4" w:rsidRPr="004536C4">
        <w:rPr>
          <w:rFonts w:ascii="Times New Roman" w:eastAsia="Times New Roman" w:hAnsi="Times New Roman" w:cs="Times New Roman"/>
          <w:sz w:val="24"/>
          <w:szCs w:val="24"/>
          <w:lang w:eastAsia="uk-UA"/>
        </w:rPr>
        <w:t xml:space="preserve">іноземцями, а також </w:t>
      </w:r>
      <w:r w:rsidR="004A5019" w:rsidRPr="004A5019">
        <w:rPr>
          <w:rFonts w:ascii="Times New Roman" w:eastAsia="Times New Roman" w:hAnsi="Times New Roman" w:cs="Times New Roman"/>
          <w:sz w:val="24"/>
          <w:szCs w:val="24"/>
          <w:lang w:eastAsia="uk-UA"/>
        </w:rPr>
        <w:t>Європейськ</w:t>
      </w:r>
      <w:r w:rsidR="006C32CF">
        <w:rPr>
          <w:rFonts w:ascii="Times New Roman" w:eastAsia="Times New Roman" w:hAnsi="Times New Roman" w:cs="Times New Roman"/>
          <w:sz w:val="24"/>
          <w:szCs w:val="24"/>
          <w:lang w:eastAsia="uk-UA"/>
        </w:rPr>
        <w:t>им</w:t>
      </w:r>
      <w:r w:rsidR="004A5019" w:rsidRPr="004A5019">
        <w:rPr>
          <w:rFonts w:ascii="Times New Roman" w:eastAsia="Times New Roman" w:hAnsi="Times New Roman" w:cs="Times New Roman"/>
          <w:sz w:val="24"/>
          <w:szCs w:val="24"/>
          <w:lang w:eastAsia="uk-UA"/>
        </w:rPr>
        <w:t xml:space="preserve"> Союз</w:t>
      </w:r>
      <w:r w:rsidR="006C32CF">
        <w:rPr>
          <w:rFonts w:ascii="Times New Roman" w:eastAsia="Times New Roman" w:hAnsi="Times New Roman" w:cs="Times New Roman"/>
          <w:sz w:val="24"/>
          <w:szCs w:val="24"/>
          <w:lang w:eastAsia="uk-UA"/>
        </w:rPr>
        <w:t>ом</w:t>
      </w:r>
      <w:r w:rsidR="004A5019" w:rsidRPr="004A5019">
        <w:rPr>
          <w:rFonts w:ascii="Times New Roman" w:eastAsia="Times New Roman" w:hAnsi="Times New Roman" w:cs="Times New Roman"/>
          <w:sz w:val="24"/>
          <w:szCs w:val="24"/>
          <w:lang w:eastAsia="uk-UA"/>
        </w:rPr>
        <w:t>, уряд</w:t>
      </w:r>
      <w:r w:rsidR="006C32CF">
        <w:rPr>
          <w:rFonts w:ascii="Times New Roman" w:eastAsia="Times New Roman" w:hAnsi="Times New Roman" w:cs="Times New Roman"/>
          <w:sz w:val="24"/>
          <w:szCs w:val="24"/>
          <w:lang w:eastAsia="uk-UA"/>
        </w:rPr>
        <w:t>ами</w:t>
      </w:r>
      <w:r w:rsidR="004A5019" w:rsidRPr="004A5019">
        <w:rPr>
          <w:rFonts w:ascii="Times New Roman" w:eastAsia="Times New Roman" w:hAnsi="Times New Roman" w:cs="Times New Roman"/>
          <w:sz w:val="24"/>
          <w:szCs w:val="24"/>
          <w:lang w:eastAsia="uk-UA"/>
        </w:rPr>
        <w:t xml:space="preserve"> іноземних держав, міжнародни</w:t>
      </w:r>
      <w:r w:rsidR="006C32CF">
        <w:rPr>
          <w:rFonts w:ascii="Times New Roman" w:eastAsia="Times New Roman" w:hAnsi="Times New Roman" w:cs="Times New Roman"/>
          <w:sz w:val="24"/>
          <w:szCs w:val="24"/>
          <w:lang w:eastAsia="uk-UA"/>
        </w:rPr>
        <w:t>ми</w:t>
      </w:r>
      <w:r w:rsidR="004A5019" w:rsidRPr="004A5019">
        <w:rPr>
          <w:rFonts w:ascii="Times New Roman" w:eastAsia="Times New Roman" w:hAnsi="Times New Roman" w:cs="Times New Roman"/>
          <w:sz w:val="24"/>
          <w:szCs w:val="24"/>
          <w:lang w:eastAsia="uk-UA"/>
        </w:rPr>
        <w:t xml:space="preserve"> організаці</w:t>
      </w:r>
      <w:r w:rsidR="006C32CF">
        <w:rPr>
          <w:rFonts w:ascii="Times New Roman" w:eastAsia="Times New Roman" w:hAnsi="Times New Roman" w:cs="Times New Roman"/>
          <w:sz w:val="24"/>
          <w:szCs w:val="24"/>
          <w:lang w:eastAsia="uk-UA"/>
        </w:rPr>
        <w:t>ями</w:t>
      </w:r>
      <w:r w:rsidR="004A5019" w:rsidRPr="004A5019">
        <w:rPr>
          <w:rFonts w:ascii="Times New Roman" w:eastAsia="Times New Roman" w:hAnsi="Times New Roman" w:cs="Times New Roman"/>
          <w:sz w:val="24"/>
          <w:szCs w:val="24"/>
          <w:lang w:eastAsia="uk-UA"/>
        </w:rPr>
        <w:t>, донорськи</w:t>
      </w:r>
      <w:r w:rsidR="006C32CF">
        <w:rPr>
          <w:rFonts w:ascii="Times New Roman" w:eastAsia="Times New Roman" w:hAnsi="Times New Roman" w:cs="Times New Roman"/>
          <w:sz w:val="24"/>
          <w:szCs w:val="24"/>
          <w:lang w:eastAsia="uk-UA"/>
        </w:rPr>
        <w:t>ми</w:t>
      </w:r>
      <w:r w:rsidR="004A5019" w:rsidRPr="004A5019">
        <w:rPr>
          <w:rFonts w:ascii="Times New Roman" w:eastAsia="Times New Roman" w:hAnsi="Times New Roman" w:cs="Times New Roman"/>
          <w:sz w:val="24"/>
          <w:szCs w:val="24"/>
          <w:lang w:eastAsia="uk-UA"/>
        </w:rPr>
        <w:t xml:space="preserve"> установ</w:t>
      </w:r>
      <w:r w:rsidR="006C32CF">
        <w:rPr>
          <w:rFonts w:ascii="Times New Roman" w:eastAsia="Times New Roman" w:hAnsi="Times New Roman" w:cs="Times New Roman"/>
          <w:sz w:val="24"/>
          <w:szCs w:val="24"/>
          <w:lang w:eastAsia="uk-UA"/>
        </w:rPr>
        <w:t>ами</w:t>
      </w:r>
      <w:r w:rsidR="008969EE" w:rsidRPr="008969EE">
        <w:rPr>
          <w:rFonts w:ascii="Times New Roman" w:eastAsia="Times New Roman" w:hAnsi="Times New Roman" w:cs="Times New Roman"/>
          <w:sz w:val="24"/>
          <w:szCs w:val="24"/>
          <w:lang w:eastAsia="uk-UA"/>
        </w:rPr>
        <w:t xml:space="preserve">) </w:t>
      </w:r>
      <w:r w:rsidR="008969EE">
        <w:rPr>
          <w:rFonts w:ascii="Times New Roman" w:eastAsia="Times New Roman" w:hAnsi="Times New Roman" w:cs="Times New Roman"/>
          <w:sz w:val="24"/>
          <w:szCs w:val="24"/>
          <w:lang w:eastAsia="uk-UA"/>
        </w:rPr>
        <w:t>Архівному відділу</w:t>
      </w:r>
      <w:r w:rsidR="008969EE" w:rsidRPr="008969EE">
        <w:rPr>
          <w:rFonts w:ascii="Times New Roman" w:eastAsia="Times New Roman" w:hAnsi="Times New Roman" w:cs="Times New Roman"/>
          <w:sz w:val="24"/>
          <w:szCs w:val="24"/>
          <w:lang w:eastAsia="uk-UA"/>
        </w:rPr>
        <w:t xml:space="preserve"> для реалізації заявлен</w:t>
      </w:r>
      <w:r w:rsidR="004A5019">
        <w:rPr>
          <w:rFonts w:ascii="Times New Roman" w:eastAsia="Times New Roman" w:hAnsi="Times New Roman" w:cs="Times New Roman"/>
          <w:sz w:val="24"/>
          <w:szCs w:val="24"/>
          <w:lang w:eastAsia="uk-UA"/>
        </w:rPr>
        <w:t>их</w:t>
      </w:r>
      <w:r w:rsidR="008969EE" w:rsidRPr="008969EE">
        <w:rPr>
          <w:rFonts w:ascii="Times New Roman" w:eastAsia="Times New Roman" w:hAnsi="Times New Roman" w:cs="Times New Roman"/>
          <w:sz w:val="24"/>
          <w:szCs w:val="24"/>
          <w:lang w:eastAsia="uk-UA"/>
        </w:rPr>
        <w:t xml:space="preserve"> проект</w:t>
      </w:r>
      <w:r w:rsidR="004A5019">
        <w:rPr>
          <w:rFonts w:ascii="Times New Roman" w:eastAsia="Times New Roman" w:hAnsi="Times New Roman" w:cs="Times New Roman"/>
          <w:sz w:val="24"/>
          <w:szCs w:val="24"/>
          <w:lang w:eastAsia="uk-UA"/>
        </w:rPr>
        <w:t xml:space="preserve">ів, </w:t>
      </w:r>
      <w:r w:rsidR="006C32CF">
        <w:rPr>
          <w:rFonts w:ascii="Times New Roman" w:eastAsia="Times New Roman" w:hAnsi="Times New Roman" w:cs="Times New Roman"/>
          <w:sz w:val="24"/>
          <w:szCs w:val="24"/>
          <w:lang w:eastAsia="uk-UA"/>
        </w:rPr>
        <w:t xml:space="preserve">програм, </w:t>
      </w:r>
      <w:r w:rsidR="004A5019" w:rsidRPr="004A5019">
        <w:rPr>
          <w:rFonts w:ascii="Times New Roman" w:eastAsia="Times New Roman" w:hAnsi="Times New Roman" w:cs="Times New Roman"/>
          <w:sz w:val="24"/>
          <w:szCs w:val="24"/>
          <w:lang w:eastAsia="uk-UA"/>
        </w:rPr>
        <w:t>досліджень</w:t>
      </w:r>
      <w:r w:rsidR="004A5019">
        <w:rPr>
          <w:rFonts w:ascii="Times New Roman" w:eastAsia="Times New Roman" w:hAnsi="Times New Roman" w:cs="Times New Roman"/>
          <w:sz w:val="24"/>
          <w:szCs w:val="24"/>
          <w:lang w:eastAsia="uk-UA"/>
        </w:rPr>
        <w:t xml:space="preserve"> тощо </w:t>
      </w:r>
      <w:r w:rsidR="008969EE" w:rsidRPr="008969EE">
        <w:rPr>
          <w:rFonts w:ascii="Times New Roman" w:eastAsia="Times New Roman" w:hAnsi="Times New Roman" w:cs="Times New Roman"/>
          <w:sz w:val="24"/>
          <w:szCs w:val="24"/>
          <w:lang w:eastAsia="uk-UA"/>
        </w:rPr>
        <w:t xml:space="preserve">в </w:t>
      </w:r>
      <w:r w:rsidR="004A5019">
        <w:rPr>
          <w:rFonts w:ascii="Times New Roman" w:eastAsia="Times New Roman" w:hAnsi="Times New Roman" w:cs="Times New Roman"/>
          <w:sz w:val="24"/>
          <w:szCs w:val="24"/>
          <w:lang w:eastAsia="uk-UA"/>
        </w:rPr>
        <w:t xml:space="preserve">його </w:t>
      </w:r>
      <w:r w:rsidR="008969EE" w:rsidRPr="008969EE">
        <w:rPr>
          <w:rFonts w:ascii="Times New Roman" w:eastAsia="Times New Roman" w:hAnsi="Times New Roman" w:cs="Times New Roman"/>
          <w:sz w:val="24"/>
          <w:szCs w:val="24"/>
          <w:lang w:eastAsia="uk-UA"/>
        </w:rPr>
        <w:t>діяльності</w:t>
      </w:r>
      <w:r w:rsidR="004A5019">
        <w:rPr>
          <w:rFonts w:ascii="Times New Roman" w:eastAsia="Times New Roman" w:hAnsi="Times New Roman" w:cs="Times New Roman"/>
          <w:sz w:val="24"/>
          <w:szCs w:val="24"/>
          <w:lang w:eastAsia="uk-UA"/>
        </w:rPr>
        <w:t>.</w:t>
      </w:r>
    </w:p>
    <w:p w14:paraId="66CD6C58" w14:textId="79F74298" w:rsidR="00B25F32" w:rsidRPr="00390ED5"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8" w:name="n54"/>
      <w:bookmarkEnd w:id="28"/>
      <w:r w:rsidRPr="00390ED5">
        <w:rPr>
          <w:rFonts w:ascii="Times New Roman" w:eastAsia="Times New Roman" w:hAnsi="Times New Roman" w:cs="Times New Roman"/>
          <w:sz w:val="24"/>
          <w:szCs w:val="24"/>
          <w:lang w:eastAsia="uk-UA"/>
        </w:rPr>
        <w:t>2. Архівний відділ також може мати інші права, передбачені чинним законодавством України.</w:t>
      </w:r>
    </w:p>
    <w:p w14:paraId="71C265F3" w14:textId="77777777" w:rsidR="00B25F32" w:rsidRDefault="00B25F32">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p>
    <w:p w14:paraId="49CE1064" w14:textId="77777777" w:rsidR="00B25F32" w:rsidRDefault="0076514B">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V. Взаємодія архівного відділу з іншими суб’єктами</w:t>
      </w:r>
    </w:p>
    <w:p w14:paraId="0157A293"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 Архівний відділ при виконанні покладених на нього завдань взаємодіє з іншими виконавчими органами міської ради, підприємствами, установами і організаціями незалежно від форми власності.</w:t>
      </w:r>
    </w:p>
    <w:p w14:paraId="1A04978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29" w:name="n55"/>
      <w:bookmarkEnd w:id="29"/>
      <w:r>
        <w:rPr>
          <w:rFonts w:ascii="Times New Roman" w:eastAsia="Times New Roman" w:hAnsi="Times New Roman" w:cs="Times New Roman"/>
          <w:sz w:val="24"/>
          <w:szCs w:val="24"/>
          <w:lang w:eastAsia="uk-UA"/>
        </w:rPr>
        <w:t>2. Порядок взаємодії архівного відділу з іншими підрозділами органу місцевого самоврядування визначає Бучанський міський голова.</w:t>
      </w:r>
    </w:p>
    <w:p w14:paraId="3D34E8E3" w14:textId="77777777" w:rsidR="00B25F32" w:rsidRDefault="00B25F32">
      <w:pPr>
        <w:shd w:val="clear" w:color="auto" w:fill="FFFFFF"/>
        <w:spacing w:after="0" w:line="240" w:lineRule="auto"/>
        <w:ind w:firstLine="450"/>
        <w:jc w:val="both"/>
        <w:textAlignment w:val="baseline"/>
        <w:rPr>
          <w:rFonts w:ascii="Times New Roman" w:eastAsia="Times New Roman" w:hAnsi="Times New Roman" w:cs="Times New Roman"/>
          <w:sz w:val="24"/>
          <w:szCs w:val="24"/>
          <w:lang w:eastAsia="uk-UA"/>
        </w:rPr>
      </w:pPr>
    </w:p>
    <w:p w14:paraId="31D71436" w14:textId="77777777" w:rsidR="00B25F32" w:rsidRDefault="0076514B">
      <w:pPr>
        <w:shd w:val="clear" w:color="auto" w:fill="FFFFFF"/>
        <w:spacing w:after="0" w:line="240" w:lineRule="auto"/>
        <w:jc w:val="center"/>
        <w:textAlignment w:val="baseline"/>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VІ. Керівництво архівним відділом</w:t>
      </w:r>
    </w:p>
    <w:p w14:paraId="232F1F34" w14:textId="77777777" w:rsidR="00B25F32" w:rsidRDefault="0076514B">
      <w:pPr>
        <w:shd w:val="clear" w:color="auto" w:fill="FFFFFF"/>
        <w:spacing w:after="0" w:line="240" w:lineRule="auto"/>
        <w:jc w:val="both"/>
        <w:textAlignment w:val="baseline"/>
      </w:pPr>
      <w:r>
        <w:rPr>
          <w:rFonts w:ascii="Times New Roman" w:eastAsia="Times New Roman" w:hAnsi="Times New Roman" w:cs="Times New Roman"/>
          <w:sz w:val="24"/>
          <w:szCs w:val="24"/>
          <w:lang w:eastAsia="uk-UA"/>
        </w:rPr>
        <w:t>1. Архівний відділ очолює начальник, який призначається на посаду і звільняється з посади Бучанським міським головою відповідно до </w:t>
      </w:r>
      <w:hyperlink r:id="rId7">
        <w:r>
          <w:rPr>
            <w:rStyle w:val="1"/>
            <w:rFonts w:ascii="Times New Roman" w:eastAsia="Times New Roman" w:hAnsi="Times New Roman" w:cs="Times New Roman"/>
            <w:color w:val="00000A"/>
            <w:sz w:val="24"/>
            <w:szCs w:val="24"/>
            <w:u w:val="none"/>
            <w:lang w:eastAsia="uk-UA"/>
          </w:rPr>
          <w:t>Закону України</w:t>
        </w:r>
      </w:hyperlink>
      <w:r>
        <w:rPr>
          <w:rFonts w:ascii="Times New Roman" w:eastAsia="Times New Roman" w:hAnsi="Times New Roman" w:cs="Times New Roman"/>
          <w:sz w:val="24"/>
          <w:szCs w:val="24"/>
          <w:lang w:eastAsia="uk-UA"/>
        </w:rPr>
        <w:t> «Про службу в органах місцевого самоврядування» та інших відповідних нормативно-правових актах.</w:t>
      </w:r>
    </w:p>
    <w:p w14:paraId="61CCE195"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0" w:name="n56"/>
      <w:bookmarkEnd w:id="30"/>
      <w:r>
        <w:rPr>
          <w:rFonts w:ascii="Times New Roman" w:eastAsia="Times New Roman" w:hAnsi="Times New Roman" w:cs="Times New Roman"/>
          <w:sz w:val="24"/>
          <w:szCs w:val="24"/>
          <w:lang w:eastAsia="uk-UA"/>
        </w:rPr>
        <w:t>2. Начальник архівного відділу може мати заступника/</w:t>
      </w:r>
      <w:proofErr w:type="spellStart"/>
      <w:r>
        <w:rPr>
          <w:rFonts w:ascii="Times New Roman" w:eastAsia="Times New Roman" w:hAnsi="Times New Roman" w:cs="Times New Roman"/>
          <w:sz w:val="24"/>
          <w:szCs w:val="24"/>
          <w:lang w:eastAsia="uk-UA"/>
        </w:rPr>
        <w:t>ів</w:t>
      </w:r>
      <w:proofErr w:type="spellEnd"/>
      <w:r>
        <w:rPr>
          <w:rFonts w:ascii="Times New Roman" w:eastAsia="Times New Roman" w:hAnsi="Times New Roman" w:cs="Times New Roman"/>
          <w:sz w:val="24"/>
          <w:szCs w:val="24"/>
          <w:lang w:eastAsia="uk-UA"/>
        </w:rPr>
        <w:t>, який/і призначається/</w:t>
      </w:r>
      <w:proofErr w:type="spellStart"/>
      <w:r>
        <w:rPr>
          <w:rFonts w:ascii="Times New Roman" w:eastAsia="Times New Roman" w:hAnsi="Times New Roman" w:cs="Times New Roman"/>
          <w:sz w:val="24"/>
          <w:szCs w:val="24"/>
          <w:lang w:eastAsia="uk-UA"/>
        </w:rPr>
        <w:t>ються</w:t>
      </w:r>
      <w:proofErr w:type="spellEnd"/>
      <w:r>
        <w:rPr>
          <w:rFonts w:ascii="Times New Roman" w:eastAsia="Times New Roman" w:hAnsi="Times New Roman" w:cs="Times New Roman"/>
          <w:sz w:val="24"/>
          <w:szCs w:val="24"/>
          <w:lang w:eastAsia="uk-UA"/>
        </w:rPr>
        <w:t xml:space="preserve"> на посаду та звільняється/</w:t>
      </w:r>
      <w:proofErr w:type="spellStart"/>
      <w:r>
        <w:rPr>
          <w:rFonts w:ascii="Times New Roman" w:eastAsia="Times New Roman" w:hAnsi="Times New Roman" w:cs="Times New Roman"/>
          <w:sz w:val="24"/>
          <w:szCs w:val="24"/>
          <w:lang w:eastAsia="uk-UA"/>
        </w:rPr>
        <w:t>ються</w:t>
      </w:r>
      <w:proofErr w:type="spellEnd"/>
      <w:r>
        <w:rPr>
          <w:rFonts w:ascii="Times New Roman" w:eastAsia="Times New Roman" w:hAnsi="Times New Roman" w:cs="Times New Roman"/>
          <w:sz w:val="24"/>
          <w:szCs w:val="24"/>
          <w:lang w:eastAsia="uk-UA"/>
        </w:rPr>
        <w:t xml:space="preserve"> з посади </w:t>
      </w:r>
      <w:proofErr w:type="spellStart"/>
      <w:r>
        <w:rPr>
          <w:rFonts w:ascii="Times New Roman" w:eastAsia="Times New Roman" w:hAnsi="Times New Roman" w:cs="Times New Roman"/>
          <w:sz w:val="24"/>
          <w:szCs w:val="24"/>
          <w:lang w:eastAsia="uk-UA"/>
        </w:rPr>
        <w:t>Бучанським</w:t>
      </w:r>
      <w:proofErr w:type="spellEnd"/>
      <w:r>
        <w:rPr>
          <w:rFonts w:ascii="Times New Roman" w:eastAsia="Times New Roman" w:hAnsi="Times New Roman" w:cs="Times New Roman"/>
          <w:sz w:val="24"/>
          <w:szCs w:val="24"/>
          <w:lang w:eastAsia="uk-UA"/>
        </w:rPr>
        <w:t xml:space="preserve"> міським головою.</w:t>
      </w:r>
    </w:p>
    <w:p w14:paraId="0BF70D37"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1" w:name="n57"/>
      <w:bookmarkEnd w:id="31"/>
      <w:r>
        <w:rPr>
          <w:rFonts w:ascii="Times New Roman" w:eastAsia="Times New Roman" w:hAnsi="Times New Roman" w:cs="Times New Roman"/>
          <w:sz w:val="24"/>
          <w:szCs w:val="24"/>
          <w:lang w:eastAsia="uk-UA"/>
        </w:rPr>
        <w:t>3. Начальник архівного відділу:</w:t>
      </w:r>
    </w:p>
    <w:p w14:paraId="1FC2A2AA"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2" w:name="n58"/>
      <w:bookmarkEnd w:id="32"/>
      <w:r>
        <w:rPr>
          <w:rFonts w:ascii="Times New Roman" w:eastAsia="Times New Roman" w:hAnsi="Times New Roman" w:cs="Times New Roman"/>
          <w:sz w:val="24"/>
          <w:szCs w:val="24"/>
          <w:lang w:eastAsia="uk-UA"/>
        </w:rPr>
        <w:t>3.1. організовує діяльність архівного відділу, персонально відповідає за виконання покладених на архівний відділ завдань;</w:t>
      </w:r>
    </w:p>
    <w:p w14:paraId="08E729A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3" w:name="n59"/>
      <w:bookmarkEnd w:id="33"/>
      <w:r>
        <w:rPr>
          <w:rFonts w:ascii="Times New Roman" w:eastAsia="Times New Roman" w:hAnsi="Times New Roman" w:cs="Times New Roman"/>
          <w:sz w:val="24"/>
          <w:szCs w:val="24"/>
          <w:lang w:eastAsia="uk-UA"/>
        </w:rPr>
        <w:t>3.2. розподіляє завдання між працівниками архівного відділу, контролює їх виконання;</w:t>
      </w:r>
    </w:p>
    <w:p w14:paraId="2734BF1C"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4" w:name="n60"/>
      <w:bookmarkEnd w:id="34"/>
      <w:r>
        <w:rPr>
          <w:rFonts w:ascii="Times New Roman" w:eastAsia="Times New Roman" w:hAnsi="Times New Roman" w:cs="Times New Roman"/>
          <w:sz w:val="24"/>
          <w:szCs w:val="24"/>
          <w:lang w:eastAsia="uk-UA"/>
        </w:rPr>
        <w:t>3.3. вирішує відповідно до законодавства питання щодо доступу користувачів до документів, що знаходяться на зберіганні;</w:t>
      </w:r>
    </w:p>
    <w:p w14:paraId="2D9462CD"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5" w:name="n61"/>
      <w:bookmarkEnd w:id="35"/>
      <w:r>
        <w:rPr>
          <w:rFonts w:ascii="Times New Roman" w:eastAsia="Times New Roman" w:hAnsi="Times New Roman" w:cs="Times New Roman"/>
          <w:sz w:val="24"/>
          <w:szCs w:val="24"/>
          <w:lang w:eastAsia="uk-UA"/>
        </w:rPr>
        <w:t>3.4. проводить прийом громадян, розглядає звернення, що належать до компетенції архівного відділу;</w:t>
      </w:r>
    </w:p>
    <w:p w14:paraId="309F0CD8"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6" w:name="n62"/>
      <w:bookmarkEnd w:id="36"/>
      <w:r>
        <w:rPr>
          <w:rFonts w:ascii="Times New Roman" w:eastAsia="Times New Roman" w:hAnsi="Times New Roman" w:cs="Times New Roman"/>
          <w:sz w:val="24"/>
          <w:szCs w:val="24"/>
          <w:lang w:eastAsia="uk-UA"/>
        </w:rPr>
        <w:t>3.5. видає у межах компетенції накази, організовує і контролює їх виконання;</w:t>
      </w:r>
    </w:p>
    <w:p w14:paraId="60BC810D" w14:textId="77777777" w:rsidR="00B25F32" w:rsidRDefault="0076514B">
      <w:pPr>
        <w:shd w:val="clear" w:color="auto" w:fill="FFFFFF"/>
        <w:spacing w:after="0" w:line="240" w:lineRule="auto"/>
        <w:jc w:val="both"/>
        <w:textAlignment w:val="baseline"/>
        <w:rPr>
          <w:sz w:val="24"/>
          <w:szCs w:val="24"/>
        </w:rPr>
      </w:pPr>
      <w:bookmarkStart w:id="37" w:name="n63"/>
      <w:bookmarkEnd w:id="37"/>
      <w:r>
        <w:rPr>
          <w:rFonts w:ascii="Times New Roman" w:eastAsia="Times New Roman" w:hAnsi="Times New Roman" w:cs="Times New Roman"/>
          <w:sz w:val="24"/>
          <w:szCs w:val="24"/>
          <w:lang w:eastAsia="uk-UA"/>
        </w:rPr>
        <w:t>3.6. представляє архівний відділ з усіх питань, пов’язаних з його діяльністю;</w:t>
      </w:r>
    </w:p>
    <w:p w14:paraId="3AAFAD9C" w14:textId="77777777" w:rsidR="00B25F32" w:rsidRDefault="0076514B">
      <w:pPr>
        <w:shd w:val="clear" w:color="auto" w:fill="FFFFFF"/>
        <w:spacing w:after="0" w:line="240" w:lineRule="auto"/>
        <w:jc w:val="both"/>
        <w:textAlignment w:val="baseline"/>
        <w:rPr>
          <w:sz w:val="24"/>
          <w:szCs w:val="24"/>
        </w:rPr>
      </w:pPr>
      <w:r>
        <w:rPr>
          <w:rFonts w:ascii="Times New Roman" w:eastAsia="Times New Roman" w:hAnsi="Times New Roman" w:cs="Times New Roman"/>
          <w:sz w:val="24"/>
          <w:szCs w:val="24"/>
          <w:lang w:eastAsia="uk-UA"/>
        </w:rPr>
        <w:t>3.7. відкриває рахунки в Казначействі та інших банківських установах України.</w:t>
      </w:r>
    </w:p>
    <w:p w14:paraId="00A40401" w14:textId="77777777" w:rsidR="00B25F32" w:rsidRDefault="0076514B">
      <w:pPr>
        <w:shd w:val="clear" w:color="auto" w:fill="FFFFFF"/>
        <w:spacing w:after="0" w:line="240" w:lineRule="auto"/>
        <w:jc w:val="both"/>
        <w:textAlignment w:val="baseline"/>
        <w:rPr>
          <w:sz w:val="24"/>
          <w:szCs w:val="24"/>
        </w:rPr>
      </w:pPr>
      <w:r>
        <w:rPr>
          <w:rFonts w:ascii="Times New Roman" w:eastAsia="Times New Roman" w:hAnsi="Times New Roman" w:cs="Times New Roman"/>
          <w:sz w:val="24"/>
          <w:szCs w:val="24"/>
          <w:lang w:eastAsia="uk-UA"/>
        </w:rPr>
        <w:t>3.8. укладає угоди, договори з юридичними та фізичними особами</w:t>
      </w:r>
      <w:r>
        <w:rPr>
          <w:rFonts w:ascii="Times New Roman" w:eastAsia="Calibri" w:hAnsi="Times New Roman" w:cs="Times New Roman"/>
          <w:sz w:val="24"/>
          <w:szCs w:val="24"/>
        </w:rPr>
        <w:t>.</w:t>
      </w:r>
    </w:p>
    <w:p w14:paraId="2F3A5509"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8" w:name="n64"/>
      <w:bookmarkEnd w:id="38"/>
      <w:r>
        <w:rPr>
          <w:rFonts w:ascii="Times New Roman" w:eastAsia="Times New Roman" w:hAnsi="Times New Roman" w:cs="Times New Roman"/>
          <w:sz w:val="24"/>
          <w:szCs w:val="24"/>
          <w:lang w:eastAsia="uk-UA"/>
        </w:rPr>
        <w:t>4. Начальник архівного відділу здійснює інші повноваження відповідно до положення про архівний відділ, а також завдань, покладених на нього рішеннями міської ради, її виконавчого комітету, розпорядженнями міського голови.</w:t>
      </w:r>
    </w:p>
    <w:p w14:paraId="6BDCF65C"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39" w:name="n65"/>
      <w:bookmarkEnd w:id="39"/>
      <w:r>
        <w:rPr>
          <w:rFonts w:ascii="Times New Roman" w:eastAsia="Times New Roman" w:hAnsi="Times New Roman" w:cs="Times New Roman"/>
          <w:sz w:val="24"/>
          <w:szCs w:val="24"/>
          <w:lang w:eastAsia="uk-UA"/>
        </w:rPr>
        <w:t>5. Службові обов’язки працівників архівного відділу визначаються посадовими інструкціями, що затверджуються начальником архівного відділу.</w:t>
      </w:r>
    </w:p>
    <w:p w14:paraId="16E426B1" w14:textId="77777777" w:rsidR="00B25F32" w:rsidRDefault="0076514B">
      <w:pPr>
        <w:shd w:val="clear" w:color="auto" w:fill="FFFFFF"/>
        <w:spacing w:after="0" w:line="240" w:lineRule="auto"/>
        <w:jc w:val="both"/>
        <w:textAlignment w:val="baseline"/>
        <w:rPr>
          <w:rFonts w:ascii="Times New Roman" w:eastAsia="Times New Roman" w:hAnsi="Times New Roman" w:cs="Times New Roman"/>
          <w:sz w:val="24"/>
          <w:szCs w:val="24"/>
          <w:lang w:eastAsia="uk-UA"/>
        </w:rPr>
      </w:pPr>
      <w:bookmarkStart w:id="40" w:name="n66"/>
      <w:bookmarkEnd w:id="40"/>
      <w:r>
        <w:rPr>
          <w:rFonts w:ascii="Times New Roman" w:eastAsia="Times New Roman" w:hAnsi="Times New Roman" w:cs="Times New Roman"/>
          <w:sz w:val="24"/>
          <w:szCs w:val="24"/>
          <w:lang w:eastAsia="uk-UA"/>
        </w:rPr>
        <w:t xml:space="preserve">6. </w:t>
      </w:r>
      <w:bookmarkStart w:id="41" w:name="n68"/>
      <w:bookmarkEnd w:id="41"/>
      <w:r>
        <w:rPr>
          <w:rFonts w:ascii="Times New Roman" w:eastAsia="Times New Roman" w:hAnsi="Times New Roman" w:cs="Times New Roman"/>
          <w:sz w:val="24"/>
          <w:szCs w:val="24"/>
          <w:lang w:eastAsia="uk-UA"/>
        </w:rPr>
        <w:t>Граничну чисельність, штатний розпис, фонд оплати праці працівників архівного відділу визначає міська рада на підставі пропозицій міського голови у межах відповідних бюджетних призначень.</w:t>
      </w:r>
    </w:p>
    <w:p w14:paraId="49AD0887" w14:textId="77777777" w:rsidR="00B25F32" w:rsidRDefault="00B25F32">
      <w:pPr>
        <w:pStyle w:val="ab"/>
        <w:jc w:val="both"/>
        <w:rPr>
          <w:rFonts w:ascii="Times New Roman" w:hAnsi="Times New Roman" w:cs="Times New Roman"/>
          <w:sz w:val="24"/>
        </w:rPr>
      </w:pPr>
      <w:bookmarkStart w:id="42" w:name="n69"/>
      <w:bookmarkEnd w:id="42"/>
    </w:p>
    <w:p w14:paraId="0E2CEDAD" w14:textId="77777777" w:rsidR="00B25F32" w:rsidRDefault="0076514B">
      <w:pPr>
        <w:pStyle w:val="ab"/>
        <w:jc w:val="center"/>
        <w:rPr>
          <w:rFonts w:ascii="Times New Roman" w:hAnsi="Times New Roman" w:cs="Times New Roman"/>
          <w:b/>
          <w:sz w:val="24"/>
        </w:rPr>
      </w:pPr>
      <w:r>
        <w:rPr>
          <w:rFonts w:ascii="Times New Roman" w:hAnsi="Times New Roman" w:cs="Times New Roman"/>
          <w:b/>
          <w:sz w:val="24"/>
        </w:rPr>
        <w:t>VІІ. Прикінцеві положення</w:t>
      </w:r>
    </w:p>
    <w:p w14:paraId="6CA6B606" w14:textId="77777777" w:rsidR="00B25F32" w:rsidRDefault="00B25F32">
      <w:pPr>
        <w:pStyle w:val="ab"/>
        <w:jc w:val="both"/>
        <w:rPr>
          <w:rFonts w:ascii="Times New Roman" w:hAnsi="Times New Roman" w:cs="Times New Roman"/>
          <w:sz w:val="24"/>
        </w:rPr>
      </w:pPr>
    </w:p>
    <w:p w14:paraId="52A1FC84" w14:textId="77777777" w:rsidR="00B25F32" w:rsidRDefault="0076514B">
      <w:pPr>
        <w:pStyle w:val="ab"/>
        <w:jc w:val="both"/>
        <w:rPr>
          <w:rFonts w:ascii="Times New Roman" w:hAnsi="Times New Roman" w:cs="Times New Roman"/>
          <w:sz w:val="24"/>
        </w:rPr>
      </w:pPr>
      <w:r>
        <w:rPr>
          <w:rFonts w:ascii="Times New Roman" w:hAnsi="Times New Roman" w:cs="Times New Roman"/>
          <w:sz w:val="24"/>
        </w:rPr>
        <w:t>1. Для розгляду питань, пов’язаних з проведенням попередньої експертизи цінності документів та подання її результатів на розгляд експертно-перевірної комісії до Державного архіву в Автономній Республіці Крим, державного архіву області в архівному відділі створюється постійно діюча експертна комісія.</w:t>
      </w:r>
    </w:p>
    <w:p w14:paraId="2B612301" w14:textId="77777777" w:rsidR="00B25F32" w:rsidRDefault="0076514B">
      <w:pPr>
        <w:pStyle w:val="ab"/>
        <w:ind w:firstLine="708"/>
        <w:jc w:val="both"/>
        <w:rPr>
          <w:rFonts w:ascii="Times New Roman" w:hAnsi="Times New Roman" w:cs="Times New Roman"/>
          <w:sz w:val="24"/>
        </w:rPr>
      </w:pPr>
      <w:r>
        <w:rPr>
          <w:rFonts w:ascii="Times New Roman" w:hAnsi="Times New Roman" w:cs="Times New Roman"/>
          <w:sz w:val="24"/>
        </w:rPr>
        <w:t>Положення та персональний склад експертної комісії затверджується керівником архівного відділу відповідно до вимог чинного законодавства..</w:t>
      </w:r>
    </w:p>
    <w:p w14:paraId="4888A90A" w14:textId="77777777" w:rsidR="00B25F32" w:rsidRDefault="0076514B">
      <w:pPr>
        <w:pStyle w:val="ab"/>
        <w:jc w:val="both"/>
        <w:rPr>
          <w:rFonts w:ascii="Times New Roman" w:hAnsi="Times New Roman" w:cs="Times New Roman"/>
          <w:sz w:val="24"/>
        </w:rPr>
      </w:pPr>
      <w:r>
        <w:rPr>
          <w:rFonts w:ascii="Times New Roman" w:hAnsi="Times New Roman" w:cs="Times New Roman"/>
          <w:sz w:val="24"/>
        </w:rPr>
        <w:t>2. Ліквідацію та реорганізацію відділу проводить міська рада за поданням Бучанського міського голови у порядку, встановленому законодавством України.</w:t>
      </w:r>
    </w:p>
    <w:p w14:paraId="3DC9D001" w14:textId="77777777" w:rsidR="00B25F32" w:rsidRDefault="0076514B">
      <w:pPr>
        <w:pStyle w:val="ab"/>
        <w:jc w:val="both"/>
        <w:rPr>
          <w:rFonts w:ascii="Times New Roman" w:hAnsi="Times New Roman" w:cs="Times New Roman"/>
          <w:sz w:val="24"/>
        </w:rPr>
      </w:pPr>
      <w:r>
        <w:rPr>
          <w:rFonts w:ascii="Times New Roman" w:hAnsi="Times New Roman" w:cs="Times New Roman"/>
          <w:sz w:val="24"/>
        </w:rPr>
        <w:t>3. Зміни та доповнення до цього Положення вносяться у порядку, встановленому для його прийняття.</w:t>
      </w:r>
    </w:p>
    <w:p w14:paraId="023D9B5F" w14:textId="77777777" w:rsidR="00B25F32" w:rsidRDefault="00B25F32">
      <w:pPr>
        <w:pStyle w:val="ab"/>
        <w:jc w:val="both"/>
        <w:rPr>
          <w:rFonts w:ascii="Times New Roman" w:hAnsi="Times New Roman" w:cs="Times New Roman"/>
          <w:sz w:val="24"/>
        </w:rPr>
      </w:pPr>
    </w:p>
    <w:p w14:paraId="5568CB6A" w14:textId="250D3453" w:rsidR="00B25F32" w:rsidRDefault="00B25F32">
      <w:pPr>
        <w:pStyle w:val="ab"/>
        <w:jc w:val="both"/>
        <w:rPr>
          <w:rFonts w:ascii="Times New Roman" w:hAnsi="Times New Roman" w:cs="Times New Roman"/>
          <w:sz w:val="24"/>
        </w:rPr>
      </w:pPr>
    </w:p>
    <w:p w14:paraId="069D296D" w14:textId="6AEC1FDC" w:rsidR="00C738D9" w:rsidRDefault="00C738D9">
      <w:pPr>
        <w:pStyle w:val="ab"/>
        <w:jc w:val="both"/>
        <w:rPr>
          <w:rFonts w:ascii="Times New Roman" w:hAnsi="Times New Roman" w:cs="Times New Roman"/>
          <w:sz w:val="24"/>
        </w:rPr>
      </w:pPr>
    </w:p>
    <w:p w14:paraId="7F8F1CA0" w14:textId="5CD922E9" w:rsidR="00C738D9" w:rsidRDefault="00C738D9">
      <w:pPr>
        <w:pStyle w:val="ab"/>
        <w:jc w:val="both"/>
        <w:rPr>
          <w:rFonts w:ascii="Times New Roman" w:hAnsi="Times New Roman" w:cs="Times New Roman"/>
          <w:sz w:val="24"/>
        </w:rPr>
      </w:pPr>
    </w:p>
    <w:p w14:paraId="226C6585" w14:textId="08E3182E" w:rsidR="00C738D9" w:rsidRDefault="00C738D9" w:rsidP="00C738D9">
      <w:pPr>
        <w:spacing w:after="0" w:line="240" w:lineRule="auto"/>
        <w:jc w:val="both"/>
        <w:rPr>
          <w:sz w:val="24"/>
        </w:rPr>
      </w:pPr>
      <w:r>
        <w:rPr>
          <w:rFonts w:ascii="Times New Roman" w:hAnsi="Times New Roman"/>
          <w:b/>
          <w:bCs/>
          <w:sz w:val="28"/>
          <w:szCs w:val="24"/>
          <w:lang w:eastAsia="ru-RU"/>
        </w:rPr>
        <w:t>Секретар ради</w:t>
      </w:r>
      <w:r w:rsidRPr="007F7003">
        <w:rPr>
          <w:rFonts w:ascii="Times New Roman" w:hAnsi="Times New Roman"/>
          <w:b/>
          <w:bCs/>
          <w:sz w:val="28"/>
          <w:szCs w:val="24"/>
          <w:lang w:eastAsia="ru-RU"/>
        </w:rPr>
        <w:t xml:space="preserve"> </w:t>
      </w:r>
      <w:r>
        <w:rPr>
          <w:rFonts w:ascii="Times New Roman" w:hAnsi="Times New Roman"/>
          <w:b/>
          <w:bCs/>
          <w:sz w:val="28"/>
          <w:szCs w:val="24"/>
          <w:lang w:eastAsia="ru-RU"/>
        </w:rPr>
        <w:tab/>
      </w:r>
      <w:r>
        <w:rPr>
          <w:rFonts w:ascii="Times New Roman" w:hAnsi="Times New Roman"/>
          <w:b/>
          <w:bCs/>
          <w:sz w:val="28"/>
          <w:szCs w:val="24"/>
          <w:lang w:eastAsia="ru-RU"/>
        </w:rPr>
        <w:tab/>
      </w:r>
      <w:r>
        <w:rPr>
          <w:rFonts w:ascii="Times New Roman" w:hAnsi="Times New Roman"/>
          <w:b/>
          <w:bCs/>
          <w:sz w:val="28"/>
          <w:szCs w:val="24"/>
          <w:lang w:eastAsia="ru-RU"/>
        </w:rPr>
        <w:tab/>
      </w:r>
      <w:r>
        <w:rPr>
          <w:rFonts w:ascii="Times New Roman" w:hAnsi="Times New Roman"/>
          <w:b/>
          <w:bCs/>
          <w:sz w:val="28"/>
          <w:szCs w:val="24"/>
          <w:lang w:eastAsia="ru-RU"/>
        </w:rPr>
        <w:tab/>
      </w:r>
      <w:r w:rsidR="004226E3" w:rsidRPr="00E43E9D">
        <w:t>(</w:t>
      </w:r>
      <w:r w:rsidR="004226E3" w:rsidRPr="00E43E9D">
        <w:rPr>
          <w:rFonts w:ascii="Times New Roman" w:hAnsi="Times New Roman"/>
          <w:sz w:val="28"/>
          <w:szCs w:val="24"/>
          <w:lang w:eastAsia="uk-UA"/>
        </w:rPr>
        <w:t>підпис)</w:t>
      </w:r>
      <w:r>
        <w:rPr>
          <w:rFonts w:ascii="Times New Roman" w:hAnsi="Times New Roman"/>
          <w:b/>
          <w:bCs/>
          <w:sz w:val="28"/>
          <w:szCs w:val="24"/>
          <w:lang w:eastAsia="ru-RU"/>
        </w:rPr>
        <w:tab/>
      </w:r>
      <w:r>
        <w:rPr>
          <w:rFonts w:ascii="Times New Roman" w:hAnsi="Times New Roman"/>
          <w:b/>
          <w:bCs/>
          <w:sz w:val="28"/>
          <w:szCs w:val="24"/>
          <w:lang w:eastAsia="ru-RU"/>
        </w:rPr>
        <w:tab/>
        <w:t xml:space="preserve">Тарас </w:t>
      </w:r>
      <w:proofErr w:type="spellStart"/>
      <w:r>
        <w:rPr>
          <w:rFonts w:ascii="Times New Roman" w:hAnsi="Times New Roman"/>
          <w:b/>
          <w:bCs/>
          <w:sz w:val="28"/>
          <w:szCs w:val="24"/>
          <w:lang w:eastAsia="ru-RU"/>
        </w:rPr>
        <w:t>Шаправський</w:t>
      </w:r>
      <w:proofErr w:type="spellEnd"/>
    </w:p>
    <w:p w14:paraId="111D26E1" w14:textId="56EF4667" w:rsidR="00C738D9" w:rsidRDefault="00C738D9">
      <w:pPr>
        <w:pStyle w:val="ab"/>
        <w:jc w:val="both"/>
        <w:rPr>
          <w:rFonts w:ascii="Times New Roman" w:hAnsi="Times New Roman" w:cs="Times New Roman"/>
          <w:sz w:val="24"/>
        </w:rPr>
      </w:pPr>
    </w:p>
    <w:p w14:paraId="346CB071" w14:textId="77777777" w:rsidR="00C738D9" w:rsidRDefault="00C738D9">
      <w:pPr>
        <w:pStyle w:val="ab"/>
        <w:jc w:val="both"/>
        <w:rPr>
          <w:rFonts w:ascii="Times New Roman" w:hAnsi="Times New Roman" w:cs="Times New Roman"/>
          <w:sz w:val="24"/>
        </w:rPr>
      </w:pPr>
    </w:p>
    <w:p w14:paraId="6874E1C3" w14:textId="006FA23B" w:rsidR="00C738D9" w:rsidRPr="00C738D9" w:rsidRDefault="00C738D9">
      <w:pPr>
        <w:pStyle w:val="ab"/>
        <w:jc w:val="both"/>
        <w:rPr>
          <w:rFonts w:ascii="Times New Roman" w:hAnsi="Times New Roman" w:cs="Times New Roman"/>
          <w:sz w:val="24"/>
        </w:rPr>
      </w:pPr>
    </w:p>
    <w:p w14:paraId="62302D46" w14:textId="38D2BFDA" w:rsidR="00C738D9" w:rsidRPr="00C738D9" w:rsidRDefault="00C738D9" w:rsidP="00C738D9">
      <w:pPr>
        <w:spacing w:after="0" w:line="240" w:lineRule="auto"/>
        <w:jc w:val="both"/>
        <w:rPr>
          <w:rFonts w:ascii="Times New Roman" w:hAnsi="Times New Roman" w:cs="Times New Roman"/>
          <w:sz w:val="24"/>
        </w:rPr>
      </w:pPr>
      <w:bookmarkStart w:id="43" w:name="_Hlk89434102"/>
      <w:r w:rsidRPr="00C738D9">
        <w:rPr>
          <w:rFonts w:ascii="Times New Roman" w:hAnsi="Times New Roman" w:cs="Times New Roman"/>
          <w:b/>
          <w:sz w:val="28"/>
          <w:szCs w:val="28"/>
        </w:rPr>
        <w:t>Начальник архівного відділу</w:t>
      </w:r>
      <w:r w:rsidRPr="00C738D9">
        <w:rPr>
          <w:rFonts w:ascii="Times New Roman" w:hAnsi="Times New Roman" w:cs="Times New Roman"/>
          <w:b/>
          <w:sz w:val="28"/>
          <w:szCs w:val="28"/>
        </w:rPr>
        <w:tab/>
      </w:r>
      <w:r w:rsidR="004226E3" w:rsidRPr="00E43E9D">
        <w:t>(</w:t>
      </w:r>
      <w:r w:rsidR="004226E3" w:rsidRPr="00E43E9D">
        <w:rPr>
          <w:rFonts w:ascii="Times New Roman" w:hAnsi="Times New Roman"/>
          <w:sz w:val="28"/>
          <w:szCs w:val="24"/>
          <w:lang w:eastAsia="uk-UA"/>
        </w:rPr>
        <w:t>підпис)</w:t>
      </w:r>
      <w:r>
        <w:rPr>
          <w:rFonts w:ascii="Times New Roman" w:hAnsi="Times New Roman" w:cs="Times New Roman"/>
          <w:b/>
          <w:sz w:val="28"/>
          <w:szCs w:val="28"/>
        </w:rPr>
        <w:tab/>
      </w:r>
      <w:r w:rsidRPr="00C738D9">
        <w:rPr>
          <w:rFonts w:ascii="Times New Roman" w:hAnsi="Times New Roman" w:cs="Times New Roman"/>
          <w:b/>
          <w:sz w:val="28"/>
          <w:szCs w:val="28"/>
        </w:rPr>
        <w:tab/>
        <w:t>Ігор БАРТКІВ</w:t>
      </w:r>
    </w:p>
    <w:bookmarkEnd w:id="43"/>
    <w:p w14:paraId="55AF7192" w14:textId="77777777" w:rsidR="00C738D9" w:rsidRPr="00C738D9" w:rsidRDefault="00C738D9">
      <w:pPr>
        <w:pStyle w:val="ab"/>
        <w:jc w:val="both"/>
        <w:rPr>
          <w:rFonts w:ascii="Times New Roman" w:hAnsi="Times New Roman" w:cs="Times New Roman"/>
          <w:sz w:val="24"/>
        </w:rPr>
      </w:pPr>
    </w:p>
    <w:p w14:paraId="305071D5" w14:textId="77777777" w:rsidR="00B25F32" w:rsidRPr="00C738D9" w:rsidRDefault="00B25F32">
      <w:pPr>
        <w:pStyle w:val="ab"/>
        <w:jc w:val="both"/>
        <w:rPr>
          <w:rFonts w:ascii="Times New Roman" w:hAnsi="Times New Roman" w:cs="Times New Roman"/>
        </w:rPr>
      </w:pPr>
    </w:p>
    <w:sectPr w:rsidR="00B25F32" w:rsidRPr="00C738D9">
      <w:footerReference w:type="default" r:id="rId8"/>
      <w:pgSz w:w="11906" w:h="16838"/>
      <w:pgMar w:top="850" w:right="849" w:bottom="850" w:left="1417"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65148" w14:textId="77777777" w:rsidR="007C40D6" w:rsidRDefault="0076514B">
      <w:pPr>
        <w:spacing w:after="0" w:line="240" w:lineRule="auto"/>
      </w:pPr>
      <w:r>
        <w:separator/>
      </w:r>
    </w:p>
  </w:endnote>
  <w:endnote w:type="continuationSeparator" w:id="0">
    <w:p w14:paraId="5753F979" w14:textId="77777777" w:rsidR="007C40D6" w:rsidRDefault="00765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01"/>
    <w:family w:val="roman"/>
    <w:pitch w:val="variable"/>
  </w:font>
  <w:font w:name="Noto Sans CJK SC Regular">
    <w:altName w:val="Calibri"/>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683355"/>
      <w:docPartObj>
        <w:docPartGallery w:val="Page Numbers (Bottom of Page)"/>
        <w:docPartUnique/>
      </w:docPartObj>
    </w:sdtPr>
    <w:sdtEndPr/>
    <w:sdtContent>
      <w:p w14:paraId="652FF6C1" w14:textId="61CD0F97" w:rsidR="00B25F32" w:rsidRDefault="0076514B">
        <w:pPr>
          <w:pStyle w:val="ad"/>
          <w:jc w:val="center"/>
        </w:pPr>
        <w:r>
          <w:fldChar w:fldCharType="begin"/>
        </w:r>
        <w:r>
          <w:instrText>PAGE</w:instrText>
        </w:r>
        <w:r>
          <w:fldChar w:fldCharType="separate"/>
        </w:r>
        <w:r w:rsidR="004226E3">
          <w:rPr>
            <w:noProof/>
          </w:rPr>
          <w:t>4</w:t>
        </w:r>
        <w:r>
          <w:fldChar w:fldCharType="end"/>
        </w:r>
      </w:p>
    </w:sdtContent>
  </w:sdt>
  <w:p w14:paraId="7C1A358F" w14:textId="77777777" w:rsidR="00B25F32" w:rsidRDefault="00B25F32">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BC76E" w14:textId="77777777" w:rsidR="007C40D6" w:rsidRDefault="0076514B">
      <w:pPr>
        <w:spacing w:after="0" w:line="240" w:lineRule="auto"/>
      </w:pPr>
      <w:r>
        <w:separator/>
      </w:r>
    </w:p>
  </w:footnote>
  <w:footnote w:type="continuationSeparator" w:id="0">
    <w:p w14:paraId="5B9C6296" w14:textId="77777777" w:rsidR="007C40D6" w:rsidRDefault="007651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627D9F"/>
    <w:multiLevelType w:val="multilevel"/>
    <w:tmpl w:val="3BB2ABD0"/>
    <w:lvl w:ilvl="0">
      <w:start w:val="1"/>
      <w:numFmt w:val="decimal"/>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 w15:restartNumberingAfterBreak="0">
    <w:nsid w:val="60A8482B"/>
    <w:multiLevelType w:val="multilevel"/>
    <w:tmpl w:val="9DBCD3A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32"/>
    <w:rsid w:val="0007392D"/>
    <w:rsid w:val="000F684C"/>
    <w:rsid w:val="00286F5D"/>
    <w:rsid w:val="002C1EFC"/>
    <w:rsid w:val="00390ED5"/>
    <w:rsid w:val="003D3018"/>
    <w:rsid w:val="004226E3"/>
    <w:rsid w:val="004536C4"/>
    <w:rsid w:val="00463D15"/>
    <w:rsid w:val="004A5019"/>
    <w:rsid w:val="004F696A"/>
    <w:rsid w:val="006C32CF"/>
    <w:rsid w:val="0076514B"/>
    <w:rsid w:val="007C40D6"/>
    <w:rsid w:val="008969EE"/>
    <w:rsid w:val="008F364F"/>
    <w:rsid w:val="00A76FE0"/>
    <w:rsid w:val="00B25F32"/>
    <w:rsid w:val="00BA357C"/>
    <w:rsid w:val="00C738D9"/>
    <w:rsid w:val="00CB168E"/>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EF281"/>
  <w15:docId w15:val="{61E1F2BE-3DC7-4143-AD4E-3EE6A3AD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21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qFormat/>
    <w:rsid w:val="00D2266E"/>
  </w:style>
  <w:style w:type="character" w:customStyle="1" w:styleId="rvts23">
    <w:name w:val="rvts23"/>
    <w:basedOn w:val="a0"/>
    <w:qFormat/>
    <w:rsid w:val="00D2266E"/>
  </w:style>
  <w:style w:type="character" w:customStyle="1" w:styleId="1">
    <w:name w:val="Гіперпосилання1"/>
    <w:basedOn w:val="a0"/>
    <w:uiPriority w:val="99"/>
    <w:semiHidden/>
    <w:unhideWhenUsed/>
    <w:qFormat/>
    <w:rsid w:val="00D2266E"/>
    <w:rPr>
      <w:color w:val="0000FF"/>
      <w:u w:val="single"/>
    </w:rPr>
  </w:style>
  <w:style w:type="character" w:customStyle="1" w:styleId="a3">
    <w:name w:val="Верхний колонтитул Знак"/>
    <w:basedOn w:val="a0"/>
    <w:uiPriority w:val="99"/>
    <w:qFormat/>
    <w:rsid w:val="00D2266E"/>
  </w:style>
  <w:style w:type="character" w:customStyle="1" w:styleId="a4">
    <w:name w:val="Нижний колонтитул Знак"/>
    <w:basedOn w:val="a0"/>
    <w:uiPriority w:val="99"/>
    <w:qFormat/>
    <w:rsid w:val="00D2266E"/>
  </w:style>
  <w:style w:type="character" w:customStyle="1" w:styleId="a5">
    <w:name w:val="Текст выноски Знак"/>
    <w:basedOn w:val="a0"/>
    <w:uiPriority w:val="99"/>
    <w:semiHidden/>
    <w:qFormat/>
    <w:rsid w:val="00627C0E"/>
    <w:rPr>
      <w:rFonts w:ascii="Segoe UI" w:hAnsi="Segoe UI" w:cs="Segoe UI"/>
      <w:sz w:val="18"/>
      <w:szCs w:val="18"/>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Arial"/>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2">
    <w:name w:val="Гіперпосилання2"/>
    <w:rPr>
      <w:color w:val="000080"/>
      <w:u w:val="single"/>
    </w:rPr>
  </w:style>
  <w:style w:type="paragraph" w:styleId="a6">
    <w:name w:val="Title"/>
    <w:basedOn w:val="a"/>
    <w:next w:val="a7"/>
    <w:qFormat/>
    <w:pPr>
      <w:keepNext/>
      <w:spacing w:before="240" w:after="120"/>
    </w:pPr>
    <w:rPr>
      <w:rFonts w:ascii="Liberation Sans" w:eastAsia="Noto Sans CJK SC Regular" w:hAnsi="Liberation Sans" w:cs="FreeSans"/>
      <w:sz w:val="28"/>
      <w:szCs w:val="28"/>
    </w:rPr>
  </w:style>
  <w:style w:type="paragraph" w:styleId="a7">
    <w:name w:val="Body Text"/>
    <w:basedOn w:val="a"/>
    <w:pPr>
      <w:spacing w:after="140" w:line="288" w:lineRule="auto"/>
    </w:pPr>
  </w:style>
  <w:style w:type="paragraph" w:styleId="a8">
    <w:name w:val="List"/>
    <w:basedOn w:val="a7"/>
    <w:rPr>
      <w:rFonts w:cs="FreeSans"/>
    </w:rPr>
  </w:style>
  <w:style w:type="paragraph" w:styleId="a9">
    <w:name w:val="caption"/>
    <w:basedOn w:val="a"/>
    <w:qFormat/>
    <w:pPr>
      <w:suppressLineNumbers/>
      <w:spacing w:before="120" w:after="120"/>
    </w:pPr>
    <w:rPr>
      <w:rFonts w:cs="FreeSans"/>
      <w:i/>
      <w:iCs/>
      <w:sz w:val="24"/>
      <w:szCs w:val="24"/>
    </w:rPr>
  </w:style>
  <w:style w:type="paragraph" w:customStyle="1" w:styleId="aa">
    <w:name w:val="Покажчик"/>
    <w:basedOn w:val="a"/>
    <w:qFormat/>
    <w:pPr>
      <w:suppressLineNumbers/>
    </w:pPr>
    <w:rPr>
      <w:rFonts w:cs="FreeSans"/>
    </w:rPr>
  </w:style>
  <w:style w:type="paragraph" w:styleId="ab">
    <w:name w:val="No Spacing"/>
    <w:uiPriority w:val="1"/>
    <w:qFormat/>
    <w:rsid w:val="00D2266E"/>
  </w:style>
  <w:style w:type="paragraph" w:customStyle="1" w:styleId="rvps14">
    <w:name w:val="rvps14"/>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qFormat/>
    <w:rsid w:val="00D2266E"/>
    <w:pPr>
      <w:spacing w:beforeAutospacing="1" w:afterAutospacing="1" w:line="240" w:lineRule="auto"/>
    </w:pPr>
    <w:rPr>
      <w:rFonts w:ascii="Times New Roman" w:eastAsia="Times New Roman" w:hAnsi="Times New Roman" w:cs="Times New Roman"/>
      <w:sz w:val="24"/>
      <w:szCs w:val="24"/>
      <w:lang w:eastAsia="uk-UA"/>
    </w:rPr>
  </w:style>
  <w:style w:type="paragraph" w:styleId="ac">
    <w:name w:val="header"/>
    <w:basedOn w:val="a"/>
    <w:uiPriority w:val="99"/>
    <w:unhideWhenUsed/>
    <w:rsid w:val="00D2266E"/>
    <w:pPr>
      <w:tabs>
        <w:tab w:val="center" w:pos="4819"/>
        <w:tab w:val="right" w:pos="9639"/>
      </w:tabs>
      <w:spacing w:after="0" w:line="240" w:lineRule="auto"/>
    </w:pPr>
  </w:style>
  <w:style w:type="paragraph" w:styleId="ad">
    <w:name w:val="footer"/>
    <w:basedOn w:val="a"/>
    <w:uiPriority w:val="99"/>
    <w:unhideWhenUsed/>
    <w:rsid w:val="00D2266E"/>
    <w:pPr>
      <w:tabs>
        <w:tab w:val="center" w:pos="4819"/>
        <w:tab w:val="right" w:pos="9639"/>
      </w:tabs>
      <w:spacing w:after="0" w:line="240" w:lineRule="auto"/>
    </w:pPr>
  </w:style>
  <w:style w:type="paragraph" w:styleId="ae">
    <w:name w:val="List Paragraph"/>
    <w:basedOn w:val="a"/>
    <w:uiPriority w:val="34"/>
    <w:qFormat/>
    <w:rsid w:val="004F3E06"/>
    <w:pPr>
      <w:ind w:left="720"/>
      <w:contextualSpacing/>
    </w:pPr>
  </w:style>
  <w:style w:type="paragraph" w:styleId="af">
    <w:name w:val="Balloon Text"/>
    <w:basedOn w:val="a"/>
    <w:uiPriority w:val="99"/>
    <w:semiHidden/>
    <w:unhideWhenUsed/>
    <w:qFormat/>
    <w:rsid w:val="00627C0E"/>
    <w:pPr>
      <w:spacing w:after="0" w:line="240" w:lineRule="auto"/>
    </w:pPr>
    <w:rPr>
      <w:rFonts w:ascii="Segoe UI" w:hAnsi="Segoe UI" w:cs="Segoe UI"/>
      <w:sz w:val="18"/>
      <w:szCs w:val="18"/>
    </w:rPr>
  </w:style>
  <w:style w:type="paragraph" w:styleId="af0">
    <w:name w:val="Normal (Web)"/>
    <w:basedOn w:val="a"/>
    <w:uiPriority w:val="99"/>
    <w:semiHidden/>
    <w:unhideWhenUsed/>
    <w:qFormat/>
    <w:rsid w:val="00900DC3"/>
    <w:pPr>
      <w:spacing w:beforeAutospacing="1" w:afterAutospacing="1" w:line="240" w:lineRule="auto"/>
    </w:pPr>
    <w:rPr>
      <w:rFonts w:ascii="Times New Roman" w:eastAsia="Times New Roman" w:hAnsi="Times New Roman" w:cs="Times New Roman"/>
      <w:sz w:val="24"/>
      <w:szCs w:val="24"/>
      <w:lang w:val="ru-RU" w:eastAsia="ru-RU"/>
    </w:rPr>
  </w:style>
  <w:style w:type="table" w:styleId="af1">
    <w:name w:val="Table Grid"/>
    <w:basedOn w:val="a1"/>
    <w:uiPriority w:val="39"/>
    <w:rsid w:val="00483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тиль"/>
    <w:rsid w:val="00C738D9"/>
    <w:pPr>
      <w:widowControl w:val="0"/>
      <w:autoSpaceDE w:val="0"/>
      <w:autoSpaceDN w:val="0"/>
      <w:adjustRightInd w:val="0"/>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zakon3.rada.gov.ua/laws/show/2493-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6</Pages>
  <Words>2491</Words>
  <Characters>14202</Characters>
  <Application>Microsoft Office Word</Application>
  <DocSecurity>0</DocSecurity>
  <Lines>118</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dc:description/>
  <cp:lastModifiedBy>Пользователь</cp:lastModifiedBy>
  <cp:revision>8</cp:revision>
  <cp:lastPrinted>2022-08-19T06:45:00Z</cp:lastPrinted>
  <dcterms:created xsi:type="dcterms:W3CDTF">2022-08-04T16:00:00Z</dcterms:created>
  <dcterms:modified xsi:type="dcterms:W3CDTF">2022-08-19T06:45:00Z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